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692A22" w14:textId="6D3CB7C7" w:rsidR="009D4340" w:rsidRDefault="009D4340" w:rsidP="007E2F12">
      <w:pPr>
        <w:tabs>
          <w:tab w:val="left" w:pos="567"/>
        </w:tabs>
        <w:ind w:right="139"/>
        <w:jc w:val="both"/>
        <w:rPr>
          <w:color w:val="000000" w:themeColor="text1"/>
        </w:rPr>
      </w:pPr>
    </w:p>
    <w:sdt>
      <w:sdtPr>
        <w:rPr>
          <w:rFonts w:ascii="HelveticaNeueLT Std Lt" w:eastAsia="Calibri" w:hAnsi="HelveticaNeueLT Std Lt"/>
          <w:sz w:val="22"/>
          <w:szCs w:val="22"/>
          <w:lang w:eastAsia="en-US"/>
        </w:rPr>
        <w:id w:val="337965113"/>
        <w:docPartObj>
          <w:docPartGallery w:val="Cover Pages"/>
          <w:docPartUnique/>
        </w:docPartObj>
      </w:sdtPr>
      <w:sdtEndPr>
        <w:rPr>
          <w:rFonts w:ascii="Calibri" w:hAnsi="Calibri" w:cs="Calibri"/>
          <w:b/>
          <w:bCs/>
          <w:noProof/>
          <w:color w:val="000000"/>
          <w:sz w:val="32"/>
          <w:szCs w:val="32"/>
        </w:rPr>
      </w:sdtEndPr>
      <w:sdtContent>
        <w:p w14:paraId="45AEE7DB" w14:textId="1C9F6A8D" w:rsidR="00FB5942" w:rsidRPr="00823C5B" w:rsidRDefault="00FB5942" w:rsidP="00666FFA">
          <w:pPr>
            <w:tabs>
              <w:tab w:val="left" w:pos="567"/>
            </w:tabs>
            <w:ind w:right="139"/>
            <w:jc w:val="center"/>
            <w:rPr>
              <w:rFonts w:ascii="HelveticaNeueLT Std Lt" w:eastAsia="Calibri" w:hAnsi="HelveticaNeueLT Std Lt"/>
              <w:sz w:val="22"/>
              <w:szCs w:val="22"/>
              <w:lang w:eastAsia="en-US"/>
            </w:rPr>
          </w:pPr>
          <w:r w:rsidRPr="00823C5B">
            <w:rPr>
              <w:rFonts w:ascii="Barlow Semi Condensed SemiBold" w:eastAsia="Calibri" w:hAnsi="Barlow Semi Condensed SemiBold"/>
              <w:noProof/>
              <w:sz w:val="22"/>
              <w:szCs w:val="22"/>
            </w:rPr>
            <w:drawing>
              <wp:inline distT="0" distB="0" distL="0" distR="0" wp14:anchorId="02C5D0C9" wp14:editId="269AA263">
                <wp:extent cx="1485265" cy="1356360"/>
                <wp:effectExtent l="0" t="0" r="0" b="0"/>
                <wp:docPr id="272982447" name="Immagine 272982447" descr="Immagine che contiene testo, schermata, Carattere, simbol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magine 8" descr="Immagine che contiene testo, schermata, Carattere, simbolo&#10;&#10;Descrizione generata automaticament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485265" cy="1356360"/>
                        </a:xfrm>
                        <a:prstGeom prst="rect">
                          <a:avLst/>
                        </a:prstGeom>
                      </pic:spPr>
                    </pic:pic>
                  </a:graphicData>
                </a:graphic>
              </wp:inline>
            </w:drawing>
          </w:r>
        </w:p>
        <w:p w14:paraId="62018C5B" w14:textId="77777777" w:rsidR="00FB5942" w:rsidRPr="00823C5B" w:rsidRDefault="00FB5942" w:rsidP="00FB5942">
          <w:pPr>
            <w:spacing w:before="120" w:after="120" w:line="276" w:lineRule="auto"/>
            <w:jc w:val="both"/>
            <w:rPr>
              <w:rFonts w:ascii="HelveticaNeueLT Std Lt" w:eastAsia="Calibri" w:hAnsi="HelveticaNeueLT Std Lt"/>
              <w:sz w:val="22"/>
              <w:szCs w:val="22"/>
              <w:lang w:eastAsia="en-US"/>
            </w:rPr>
          </w:pPr>
        </w:p>
        <w:p w14:paraId="70726A0E" w14:textId="77777777" w:rsidR="00FB5942" w:rsidRPr="00823C5B" w:rsidRDefault="00FB5942" w:rsidP="00FB5942">
          <w:pPr>
            <w:keepNext/>
            <w:keepLines/>
            <w:spacing w:before="240"/>
            <w:jc w:val="center"/>
            <w:rPr>
              <w:rFonts w:ascii="Calibri" w:hAnsi="Calibri" w:cs="Calibri"/>
              <w:b/>
              <w:bCs/>
              <w:noProof/>
              <w:color w:val="000000"/>
              <w:sz w:val="40"/>
              <w:szCs w:val="40"/>
              <w:lang w:eastAsia="en-US"/>
            </w:rPr>
          </w:pPr>
          <w:r w:rsidRPr="00823C5B">
            <w:rPr>
              <w:rFonts w:ascii="Calibri" w:hAnsi="Calibri" w:cs="Calibri"/>
              <w:b/>
              <w:bCs/>
              <w:noProof/>
              <w:color w:val="000000"/>
              <w:sz w:val="40"/>
              <w:szCs w:val="40"/>
              <w:lang w:eastAsia="en-US"/>
            </w:rPr>
            <w:t xml:space="preserve">Giunta Regionale della Campania </w:t>
          </w:r>
        </w:p>
        <w:p w14:paraId="705B839C" w14:textId="77777777" w:rsidR="00FB5942" w:rsidRPr="00823C5B" w:rsidRDefault="00FB5942" w:rsidP="00FB5942">
          <w:pPr>
            <w:keepNext/>
            <w:keepLines/>
            <w:spacing w:before="240"/>
            <w:jc w:val="center"/>
            <w:rPr>
              <w:rFonts w:ascii="Calibri" w:hAnsi="Calibri" w:cs="Calibri"/>
              <w:b/>
              <w:bCs/>
              <w:noProof/>
              <w:color w:val="000000"/>
              <w:sz w:val="32"/>
              <w:szCs w:val="32"/>
              <w:lang w:eastAsia="en-US"/>
            </w:rPr>
          </w:pPr>
          <w:r w:rsidRPr="00823C5B">
            <w:rPr>
              <w:rFonts w:ascii="Calibri" w:hAnsi="Calibri" w:cs="Calibri"/>
              <w:b/>
              <w:bCs/>
              <w:noProof/>
              <w:color w:val="000000"/>
              <w:sz w:val="32"/>
              <w:szCs w:val="32"/>
              <w:lang w:eastAsia="en-US"/>
            </w:rPr>
            <w:t>Direzione Generale 213.00.00</w:t>
          </w:r>
        </w:p>
        <w:p w14:paraId="01D4E080" w14:textId="77777777" w:rsidR="00FB5942" w:rsidRPr="00823C5B" w:rsidRDefault="00FB5942" w:rsidP="00FB5942">
          <w:pPr>
            <w:keepNext/>
            <w:keepLines/>
            <w:spacing w:before="240"/>
            <w:jc w:val="center"/>
            <w:rPr>
              <w:rFonts w:ascii="Calibri" w:hAnsi="Calibri" w:cs="Calibri"/>
              <w:b/>
              <w:bCs/>
              <w:noProof/>
              <w:color w:val="000000"/>
              <w:sz w:val="32"/>
              <w:szCs w:val="32"/>
              <w:lang w:eastAsia="en-US"/>
            </w:rPr>
          </w:pPr>
          <w:r w:rsidRPr="00823C5B">
            <w:rPr>
              <w:rFonts w:ascii="Calibri" w:hAnsi="Calibri" w:cs="Calibri"/>
              <w:b/>
              <w:bCs/>
              <w:noProof/>
              <w:color w:val="000000"/>
              <w:sz w:val="32"/>
              <w:szCs w:val="32"/>
              <w:lang w:eastAsia="en-US"/>
            </w:rPr>
            <w:t xml:space="preserve">DIFESA SUOLO ECOSISTEMA E SOSTENIBILITÀ </w:t>
          </w:r>
        </w:p>
        <w:p w14:paraId="5EB54678" w14:textId="77777777" w:rsidR="00FB5942" w:rsidRPr="00823C5B" w:rsidRDefault="00000000" w:rsidP="00FB5942">
          <w:pPr>
            <w:rPr>
              <w:rFonts w:ascii="Calibri" w:eastAsia="Calibri" w:hAnsi="Calibri" w:cs="Calibri"/>
              <w:b/>
              <w:bCs/>
              <w:noProof/>
              <w:color w:val="000000"/>
              <w:sz w:val="32"/>
              <w:szCs w:val="32"/>
              <w:lang w:eastAsia="en-US"/>
            </w:rPr>
          </w:pPr>
        </w:p>
      </w:sdtContent>
    </w:sdt>
    <w:p w14:paraId="6B5D5DBC" w14:textId="77777777" w:rsidR="00FB5942" w:rsidRPr="00823C5B" w:rsidRDefault="00FB5942" w:rsidP="00FB5942">
      <w:pPr>
        <w:rPr>
          <w:rFonts w:ascii="Calibri" w:hAnsi="Calibri" w:cs="Calibri"/>
          <w:b/>
          <w:bCs/>
          <w:noProof/>
          <w:color w:val="000000"/>
          <w:sz w:val="32"/>
          <w:szCs w:val="32"/>
          <w:lang w:eastAsia="en-US"/>
        </w:rPr>
      </w:pPr>
    </w:p>
    <w:p w14:paraId="77E1D49A" w14:textId="77777777" w:rsidR="00FB5942" w:rsidRDefault="00FB5942" w:rsidP="00FB5942">
      <w:pPr>
        <w:rPr>
          <w:rFonts w:ascii="Calibri" w:hAnsi="Calibri" w:cs="Calibri"/>
          <w:b/>
          <w:bCs/>
          <w:noProof/>
          <w:color w:val="000000"/>
          <w:sz w:val="32"/>
          <w:szCs w:val="32"/>
          <w:lang w:eastAsia="en-US"/>
        </w:rPr>
      </w:pPr>
    </w:p>
    <w:p w14:paraId="2DA619F3" w14:textId="77777777" w:rsidR="00FB5942" w:rsidRPr="00823C5B" w:rsidRDefault="00FB5942" w:rsidP="00FB5942">
      <w:pPr>
        <w:rPr>
          <w:rFonts w:ascii="Calibri" w:hAnsi="Calibri" w:cs="Calibri"/>
          <w:b/>
          <w:bCs/>
          <w:noProof/>
          <w:color w:val="000000"/>
          <w:sz w:val="32"/>
          <w:szCs w:val="32"/>
          <w:lang w:eastAsia="en-US"/>
        </w:rPr>
      </w:pPr>
    </w:p>
    <w:p w14:paraId="583E3872" w14:textId="77777777" w:rsidR="00FB5942" w:rsidRPr="00823C5B" w:rsidRDefault="00FB5942" w:rsidP="00FB5942">
      <w:pPr>
        <w:keepNext/>
        <w:keepLines/>
        <w:spacing w:before="240" w:line="276" w:lineRule="auto"/>
        <w:jc w:val="center"/>
        <w:rPr>
          <w:rFonts w:ascii="Calibri" w:eastAsia="Calibri" w:hAnsi="Calibri" w:cs="Calibri"/>
          <w:b/>
          <w:bCs/>
          <w:color w:val="000000"/>
          <w:sz w:val="32"/>
          <w:szCs w:val="44"/>
          <w:lang w:eastAsia="en-US"/>
        </w:rPr>
      </w:pPr>
      <w:r w:rsidRPr="00823C5B">
        <w:rPr>
          <w:rFonts w:ascii="Calibri" w:eastAsia="Calibri" w:hAnsi="Calibri" w:cs="Calibri"/>
          <w:b/>
          <w:bCs/>
          <w:color w:val="000000"/>
          <w:sz w:val="36"/>
          <w:szCs w:val="48"/>
          <w:lang w:eastAsia="en-US"/>
        </w:rPr>
        <w:t xml:space="preserve">MISURE DI CONSERVAZIONE </w:t>
      </w:r>
    </w:p>
    <w:p w14:paraId="66085DF4" w14:textId="47DF0786" w:rsidR="00FB5942" w:rsidRPr="00823C5B" w:rsidRDefault="00FB5942" w:rsidP="00FB5942">
      <w:pPr>
        <w:keepNext/>
        <w:keepLines/>
        <w:spacing w:before="240" w:line="276" w:lineRule="auto"/>
        <w:jc w:val="center"/>
        <w:rPr>
          <w:rFonts w:ascii="Calibri" w:eastAsia="Calibri" w:hAnsi="Calibri" w:cs="Calibri"/>
          <w:b/>
          <w:bCs/>
          <w:color w:val="000000"/>
          <w:sz w:val="36"/>
          <w:szCs w:val="48"/>
          <w:lang w:eastAsia="en-US"/>
        </w:rPr>
      </w:pPr>
      <w:r w:rsidRPr="00823C5B">
        <w:rPr>
          <w:rFonts w:ascii="Calibri" w:eastAsia="Calibri" w:hAnsi="Calibri" w:cs="Calibri"/>
          <w:b/>
          <w:bCs/>
          <w:color w:val="000000"/>
          <w:sz w:val="32"/>
          <w:szCs w:val="44"/>
          <w:lang w:eastAsia="en-US"/>
        </w:rPr>
        <w:t xml:space="preserve"> </w:t>
      </w:r>
      <w:r w:rsidRPr="00823C5B">
        <w:rPr>
          <w:rFonts w:ascii="Calibri" w:eastAsia="Calibri" w:hAnsi="Calibri" w:cs="Calibri"/>
          <w:b/>
          <w:bCs/>
          <w:color w:val="000000"/>
          <w:sz w:val="40"/>
          <w:szCs w:val="52"/>
          <w:lang w:eastAsia="en-US"/>
        </w:rPr>
        <w:t xml:space="preserve">Sito </w:t>
      </w:r>
      <w:r w:rsidRPr="00E43AE6">
        <w:rPr>
          <w:rFonts w:ascii="Calibri" w:eastAsia="Calibri" w:hAnsi="Calibri" w:cs="Calibri"/>
          <w:b/>
          <w:bCs/>
          <w:color w:val="000000"/>
          <w:sz w:val="40"/>
          <w:szCs w:val="52"/>
          <w:lang w:eastAsia="en-US"/>
        </w:rPr>
        <w:t>IT80</w:t>
      </w:r>
      <w:r>
        <w:rPr>
          <w:rFonts w:ascii="Calibri" w:eastAsia="Calibri" w:hAnsi="Calibri" w:cs="Calibri"/>
          <w:b/>
          <w:bCs/>
          <w:color w:val="000000"/>
          <w:sz w:val="40"/>
          <w:szCs w:val="52"/>
          <w:lang w:eastAsia="en-US"/>
        </w:rPr>
        <w:t>3001</w:t>
      </w:r>
      <w:r w:rsidR="00EE00A1">
        <w:rPr>
          <w:rFonts w:ascii="Calibri" w:eastAsia="Calibri" w:hAnsi="Calibri" w:cs="Calibri"/>
          <w:b/>
          <w:bCs/>
          <w:color w:val="000000"/>
          <w:sz w:val="40"/>
          <w:szCs w:val="52"/>
          <w:lang w:eastAsia="en-US"/>
        </w:rPr>
        <w:t>6</w:t>
      </w:r>
    </w:p>
    <w:p w14:paraId="120537DC" w14:textId="08275544" w:rsidR="007E2F12" w:rsidRDefault="00FB5942" w:rsidP="00FB5942">
      <w:pPr>
        <w:tabs>
          <w:tab w:val="left" w:pos="567"/>
        </w:tabs>
        <w:ind w:right="139"/>
        <w:jc w:val="center"/>
        <w:rPr>
          <w:rFonts w:ascii="Calibri" w:eastAsia="Calibri" w:hAnsi="Calibri" w:cs="Calibri"/>
          <w:b/>
          <w:bCs/>
          <w:color w:val="000000"/>
          <w:sz w:val="40"/>
          <w:szCs w:val="52"/>
          <w:lang w:eastAsia="en-US"/>
        </w:rPr>
      </w:pPr>
      <w:r w:rsidRPr="00FB5942">
        <w:rPr>
          <w:rFonts w:ascii="Calibri" w:eastAsia="Calibri" w:hAnsi="Calibri" w:cs="Calibri"/>
          <w:b/>
          <w:bCs/>
          <w:color w:val="000000"/>
          <w:sz w:val="40"/>
          <w:szCs w:val="52"/>
          <w:lang w:eastAsia="en-US"/>
        </w:rPr>
        <w:t>“</w:t>
      </w:r>
      <w:r w:rsidR="00EE00A1" w:rsidRPr="00FB5942">
        <w:rPr>
          <w:rFonts w:ascii="Calibri" w:eastAsia="Calibri" w:hAnsi="Calibri" w:cs="Calibri"/>
          <w:b/>
          <w:bCs/>
          <w:color w:val="000000"/>
          <w:sz w:val="40"/>
          <w:szCs w:val="52"/>
          <w:lang w:eastAsia="en-US"/>
        </w:rPr>
        <w:t xml:space="preserve">Lago </w:t>
      </w:r>
      <w:r w:rsidR="00EE00A1">
        <w:rPr>
          <w:rFonts w:ascii="Calibri" w:eastAsia="Calibri" w:hAnsi="Calibri" w:cs="Calibri"/>
          <w:b/>
          <w:bCs/>
          <w:color w:val="000000"/>
          <w:sz w:val="40"/>
          <w:szCs w:val="52"/>
          <w:lang w:eastAsia="en-US"/>
        </w:rPr>
        <w:t>di</w:t>
      </w:r>
      <w:r w:rsidR="00E76302">
        <w:rPr>
          <w:rFonts w:ascii="Calibri" w:eastAsia="Calibri" w:hAnsi="Calibri" w:cs="Calibri"/>
          <w:b/>
          <w:bCs/>
          <w:color w:val="000000"/>
          <w:sz w:val="40"/>
          <w:szCs w:val="52"/>
          <w:lang w:eastAsia="en-US"/>
        </w:rPr>
        <w:t xml:space="preserve"> Lucrino</w:t>
      </w:r>
      <w:r w:rsidRPr="00FB5942">
        <w:rPr>
          <w:rFonts w:ascii="Calibri" w:eastAsia="Calibri" w:hAnsi="Calibri" w:cs="Calibri"/>
          <w:b/>
          <w:bCs/>
          <w:color w:val="000000"/>
          <w:sz w:val="40"/>
          <w:szCs w:val="52"/>
          <w:lang w:eastAsia="en-US"/>
        </w:rPr>
        <w:t>”</w:t>
      </w:r>
    </w:p>
    <w:p w14:paraId="764799AE" w14:textId="3E377EFA" w:rsidR="00666FFA" w:rsidRDefault="00666FFA">
      <w:pPr>
        <w:jc w:val="both"/>
        <w:rPr>
          <w:rFonts w:ascii="Calibri" w:eastAsia="Calibri" w:hAnsi="Calibri" w:cs="Calibri"/>
          <w:b/>
          <w:bCs/>
          <w:color w:val="000000"/>
          <w:sz w:val="40"/>
          <w:szCs w:val="52"/>
          <w:lang w:eastAsia="en-US"/>
        </w:rPr>
      </w:pPr>
      <w:r>
        <w:rPr>
          <w:rFonts w:ascii="Calibri" w:eastAsia="Calibri" w:hAnsi="Calibri" w:cs="Calibri"/>
          <w:b/>
          <w:bCs/>
          <w:color w:val="000000"/>
          <w:sz w:val="40"/>
          <w:szCs w:val="52"/>
          <w:lang w:eastAsia="en-US"/>
        </w:rPr>
        <w:br w:type="page"/>
      </w:r>
    </w:p>
    <w:p w14:paraId="720F1190" w14:textId="77777777" w:rsidR="00666FFA" w:rsidRPr="009249C0" w:rsidRDefault="00666FFA" w:rsidP="00FB5942">
      <w:pPr>
        <w:tabs>
          <w:tab w:val="left" w:pos="567"/>
        </w:tabs>
        <w:ind w:right="139"/>
        <w:jc w:val="center"/>
        <w:rPr>
          <w:color w:val="000000" w:themeColor="text1"/>
        </w:rPr>
      </w:pPr>
    </w:p>
    <w:sdt>
      <w:sdtPr>
        <w:rPr>
          <w:rFonts w:ascii="Times New Roman" w:eastAsia="Times New Roman" w:hAnsi="Times New Roman" w:cs="Times New Roman"/>
          <w:b w:val="0"/>
          <w:bCs w:val="0"/>
          <w:color w:val="auto"/>
          <w:sz w:val="24"/>
          <w:szCs w:val="24"/>
        </w:rPr>
        <w:id w:val="-957254190"/>
        <w:docPartObj>
          <w:docPartGallery w:val="Table of Contents"/>
          <w:docPartUnique/>
        </w:docPartObj>
      </w:sdtPr>
      <w:sdtContent>
        <w:p w14:paraId="20084878" w14:textId="2D8B16E8" w:rsidR="00281EF4" w:rsidRDefault="00281EF4">
          <w:pPr>
            <w:pStyle w:val="Titolosommario"/>
          </w:pPr>
          <w:r>
            <w:t>INDICE</w:t>
          </w:r>
        </w:p>
        <w:p w14:paraId="1B3836AB" w14:textId="75D5A346" w:rsidR="00281EF4" w:rsidRDefault="00281EF4">
          <w:pPr>
            <w:pStyle w:val="Sommario1"/>
            <w:tabs>
              <w:tab w:val="right" w:leader="dot" w:pos="10054"/>
            </w:tabs>
            <w:rPr>
              <w:rFonts w:eastAsiaTheme="minorEastAsia" w:cstheme="minorBidi"/>
              <w:b w:val="0"/>
              <w:bCs w:val="0"/>
              <w:caps w:val="0"/>
              <w:noProof/>
              <w:sz w:val="24"/>
              <w:szCs w:val="24"/>
              <w:lang w:eastAsia="it-IT"/>
            </w:rPr>
          </w:pPr>
          <w:r>
            <w:fldChar w:fldCharType="begin"/>
          </w:r>
          <w:r>
            <w:instrText xml:space="preserve"> TOC \o "1-3" \h \z \u </w:instrText>
          </w:r>
          <w:r>
            <w:fldChar w:fldCharType="separate"/>
          </w:r>
          <w:hyperlink w:anchor="_Toc216431212" w:history="1">
            <w:r w:rsidRPr="006C2EFF">
              <w:rPr>
                <w:rStyle w:val="Collegamentoipertestuale"/>
                <w:noProof/>
              </w:rPr>
              <w:t>Definizioni</w:t>
            </w:r>
            <w:r>
              <w:rPr>
                <w:noProof/>
                <w:webHidden/>
              </w:rPr>
              <w:tab/>
            </w:r>
            <w:r>
              <w:rPr>
                <w:noProof/>
                <w:webHidden/>
              </w:rPr>
              <w:fldChar w:fldCharType="begin"/>
            </w:r>
            <w:r>
              <w:rPr>
                <w:noProof/>
                <w:webHidden/>
              </w:rPr>
              <w:instrText xml:space="preserve"> PAGEREF _Toc216431212 \h </w:instrText>
            </w:r>
            <w:r>
              <w:rPr>
                <w:noProof/>
                <w:webHidden/>
              </w:rPr>
            </w:r>
            <w:r>
              <w:rPr>
                <w:noProof/>
                <w:webHidden/>
              </w:rPr>
              <w:fldChar w:fldCharType="separate"/>
            </w:r>
            <w:r>
              <w:rPr>
                <w:noProof/>
                <w:webHidden/>
              </w:rPr>
              <w:t>3</w:t>
            </w:r>
            <w:r>
              <w:rPr>
                <w:noProof/>
                <w:webHidden/>
              </w:rPr>
              <w:fldChar w:fldCharType="end"/>
            </w:r>
          </w:hyperlink>
        </w:p>
        <w:p w14:paraId="56961137" w14:textId="4667299B" w:rsidR="00281EF4" w:rsidRDefault="00281EF4">
          <w:pPr>
            <w:pStyle w:val="Sommario1"/>
            <w:tabs>
              <w:tab w:val="right" w:leader="dot" w:pos="10054"/>
            </w:tabs>
            <w:rPr>
              <w:rFonts w:eastAsiaTheme="minorEastAsia" w:cstheme="minorBidi"/>
              <w:b w:val="0"/>
              <w:bCs w:val="0"/>
              <w:caps w:val="0"/>
              <w:noProof/>
              <w:sz w:val="24"/>
              <w:szCs w:val="24"/>
              <w:lang w:eastAsia="it-IT"/>
            </w:rPr>
          </w:pPr>
          <w:hyperlink w:anchor="_Toc216431213" w:history="1">
            <w:r w:rsidRPr="006C2EFF">
              <w:rPr>
                <w:rStyle w:val="Collegamentoipertestuale"/>
                <w:noProof/>
              </w:rPr>
              <w:t>Disposizioni generali</w:t>
            </w:r>
            <w:r>
              <w:rPr>
                <w:noProof/>
                <w:webHidden/>
              </w:rPr>
              <w:tab/>
            </w:r>
            <w:r>
              <w:rPr>
                <w:noProof/>
                <w:webHidden/>
              </w:rPr>
              <w:fldChar w:fldCharType="begin"/>
            </w:r>
            <w:r>
              <w:rPr>
                <w:noProof/>
                <w:webHidden/>
              </w:rPr>
              <w:instrText xml:space="preserve"> PAGEREF _Toc216431213 \h </w:instrText>
            </w:r>
            <w:r>
              <w:rPr>
                <w:noProof/>
                <w:webHidden/>
              </w:rPr>
            </w:r>
            <w:r>
              <w:rPr>
                <w:noProof/>
                <w:webHidden/>
              </w:rPr>
              <w:fldChar w:fldCharType="separate"/>
            </w:r>
            <w:r>
              <w:rPr>
                <w:noProof/>
                <w:webHidden/>
              </w:rPr>
              <w:t>4</w:t>
            </w:r>
            <w:r>
              <w:rPr>
                <w:noProof/>
                <w:webHidden/>
              </w:rPr>
              <w:fldChar w:fldCharType="end"/>
            </w:r>
          </w:hyperlink>
        </w:p>
        <w:p w14:paraId="561F55AD" w14:textId="56D7B617" w:rsidR="00281EF4" w:rsidRDefault="00281EF4">
          <w:pPr>
            <w:pStyle w:val="Sommario2"/>
            <w:tabs>
              <w:tab w:val="right" w:leader="dot" w:pos="10054"/>
            </w:tabs>
            <w:rPr>
              <w:rFonts w:eastAsiaTheme="minorEastAsia" w:cstheme="minorBidi"/>
              <w:smallCaps w:val="0"/>
              <w:noProof/>
              <w:sz w:val="24"/>
              <w:szCs w:val="24"/>
              <w:lang w:eastAsia="it-IT"/>
            </w:rPr>
          </w:pPr>
          <w:hyperlink w:anchor="_Toc216431214" w:history="1">
            <w:r w:rsidRPr="006C2EFF">
              <w:rPr>
                <w:rStyle w:val="Collegamentoipertestuale"/>
                <w:noProof/>
              </w:rPr>
              <w:t>Riferimenti</w:t>
            </w:r>
            <w:r>
              <w:rPr>
                <w:noProof/>
                <w:webHidden/>
              </w:rPr>
              <w:tab/>
            </w:r>
            <w:r>
              <w:rPr>
                <w:noProof/>
                <w:webHidden/>
              </w:rPr>
              <w:fldChar w:fldCharType="begin"/>
            </w:r>
            <w:r>
              <w:rPr>
                <w:noProof/>
                <w:webHidden/>
              </w:rPr>
              <w:instrText xml:space="preserve"> PAGEREF _Toc216431214 \h </w:instrText>
            </w:r>
            <w:r>
              <w:rPr>
                <w:noProof/>
                <w:webHidden/>
              </w:rPr>
            </w:r>
            <w:r>
              <w:rPr>
                <w:noProof/>
                <w:webHidden/>
              </w:rPr>
              <w:fldChar w:fldCharType="separate"/>
            </w:r>
            <w:r>
              <w:rPr>
                <w:noProof/>
                <w:webHidden/>
              </w:rPr>
              <w:t>4</w:t>
            </w:r>
            <w:r>
              <w:rPr>
                <w:noProof/>
                <w:webHidden/>
              </w:rPr>
              <w:fldChar w:fldCharType="end"/>
            </w:r>
          </w:hyperlink>
        </w:p>
        <w:p w14:paraId="0B26C0DE" w14:textId="1967EAC8" w:rsidR="00281EF4" w:rsidRDefault="00281EF4">
          <w:pPr>
            <w:pStyle w:val="Sommario2"/>
            <w:tabs>
              <w:tab w:val="right" w:leader="dot" w:pos="10054"/>
            </w:tabs>
            <w:rPr>
              <w:rFonts w:eastAsiaTheme="minorEastAsia" w:cstheme="minorBidi"/>
              <w:smallCaps w:val="0"/>
              <w:noProof/>
              <w:sz w:val="24"/>
              <w:szCs w:val="24"/>
              <w:lang w:eastAsia="it-IT"/>
            </w:rPr>
          </w:pPr>
          <w:hyperlink w:anchor="_Toc216431215" w:history="1">
            <w:r w:rsidRPr="006C2EFF">
              <w:rPr>
                <w:rStyle w:val="Collegamentoipertestuale"/>
                <w:noProof/>
              </w:rPr>
              <w:t>Tutela delle specie</w:t>
            </w:r>
            <w:r>
              <w:rPr>
                <w:noProof/>
                <w:webHidden/>
              </w:rPr>
              <w:tab/>
            </w:r>
            <w:r>
              <w:rPr>
                <w:noProof/>
                <w:webHidden/>
              </w:rPr>
              <w:fldChar w:fldCharType="begin"/>
            </w:r>
            <w:r>
              <w:rPr>
                <w:noProof/>
                <w:webHidden/>
              </w:rPr>
              <w:instrText xml:space="preserve"> PAGEREF _Toc216431215 \h </w:instrText>
            </w:r>
            <w:r>
              <w:rPr>
                <w:noProof/>
                <w:webHidden/>
              </w:rPr>
            </w:r>
            <w:r>
              <w:rPr>
                <w:noProof/>
                <w:webHidden/>
              </w:rPr>
              <w:fldChar w:fldCharType="separate"/>
            </w:r>
            <w:r>
              <w:rPr>
                <w:noProof/>
                <w:webHidden/>
              </w:rPr>
              <w:t>4</w:t>
            </w:r>
            <w:r>
              <w:rPr>
                <w:noProof/>
                <w:webHidden/>
              </w:rPr>
              <w:fldChar w:fldCharType="end"/>
            </w:r>
          </w:hyperlink>
        </w:p>
        <w:p w14:paraId="68C1B127" w14:textId="1297FBD1" w:rsidR="00281EF4" w:rsidRDefault="00281EF4">
          <w:pPr>
            <w:pStyle w:val="Sommario2"/>
            <w:tabs>
              <w:tab w:val="right" w:leader="dot" w:pos="10054"/>
            </w:tabs>
            <w:rPr>
              <w:rFonts w:eastAsiaTheme="minorEastAsia" w:cstheme="minorBidi"/>
              <w:smallCaps w:val="0"/>
              <w:noProof/>
              <w:sz w:val="24"/>
              <w:szCs w:val="24"/>
              <w:lang w:eastAsia="it-IT"/>
            </w:rPr>
          </w:pPr>
          <w:hyperlink w:anchor="_Toc216431216" w:history="1">
            <w:r w:rsidRPr="006C2EFF">
              <w:rPr>
                <w:rStyle w:val="Collegamentoipertestuale"/>
                <w:noProof/>
              </w:rPr>
              <w:t>Monitoraggio</w:t>
            </w:r>
            <w:r>
              <w:rPr>
                <w:noProof/>
                <w:webHidden/>
              </w:rPr>
              <w:tab/>
            </w:r>
            <w:r>
              <w:rPr>
                <w:noProof/>
                <w:webHidden/>
              </w:rPr>
              <w:fldChar w:fldCharType="begin"/>
            </w:r>
            <w:r>
              <w:rPr>
                <w:noProof/>
                <w:webHidden/>
              </w:rPr>
              <w:instrText xml:space="preserve"> PAGEREF _Toc216431216 \h </w:instrText>
            </w:r>
            <w:r>
              <w:rPr>
                <w:noProof/>
                <w:webHidden/>
              </w:rPr>
            </w:r>
            <w:r>
              <w:rPr>
                <w:noProof/>
                <w:webHidden/>
              </w:rPr>
              <w:fldChar w:fldCharType="separate"/>
            </w:r>
            <w:r>
              <w:rPr>
                <w:noProof/>
                <w:webHidden/>
              </w:rPr>
              <w:t>4</w:t>
            </w:r>
            <w:r>
              <w:rPr>
                <w:noProof/>
                <w:webHidden/>
              </w:rPr>
              <w:fldChar w:fldCharType="end"/>
            </w:r>
          </w:hyperlink>
        </w:p>
        <w:p w14:paraId="69B62152" w14:textId="14F6EB0B" w:rsidR="00281EF4" w:rsidRDefault="00281EF4">
          <w:pPr>
            <w:pStyle w:val="Sommario1"/>
            <w:tabs>
              <w:tab w:val="right" w:leader="dot" w:pos="10054"/>
            </w:tabs>
            <w:rPr>
              <w:rFonts w:eastAsiaTheme="minorEastAsia" w:cstheme="minorBidi"/>
              <w:b w:val="0"/>
              <w:bCs w:val="0"/>
              <w:caps w:val="0"/>
              <w:noProof/>
              <w:sz w:val="24"/>
              <w:szCs w:val="24"/>
              <w:lang w:eastAsia="it-IT"/>
            </w:rPr>
          </w:pPr>
          <w:hyperlink w:anchor="_Toc216431217" w:history="1">
            <w:r w:rsidRPr="006C2EFF">
              <w:rPr>
                <w:rStyle w:val="Collegamentoipertestuale"/>
                <w:noProof/>
              </w:rPr>
              <w:t>MISURE SITO SPECIFICHE</w:t>
            </w:r>
            <w:r>
              <w:rPr>
                <w:noProof/>
                <w:webHidden/>
              </w:rPr>
              <w:tab/>
            </w:r>
            <w:r>
              <w:rPr>
                <w:noProof/>
                <w:webHidden/>
              </w:rPr>
              <w:fldChar w:fldCharType="begin"/>
            </w:r>
            <w:r>
              <w:rPr>
                <w:noProof/>
                <w:webHidden/>
              </w:rPr>
              <w:instrText xml:space="preserve"> PAGEREF _Toc216431217 \h </w:instrText>
            </w:r>
            <w:r>
              <w:rPr>
                <w:noProof/>
                <w:webHidden/>
              </w:rPr>
            </w:r>
            <w:r>
              <w:rPr>
                <w:noProof/>
                <w:webHidden/>
              </w:rPr>
              <w:fldChar w:fldCharType="separate"/>
            </w:r>
            <w:r>
              <w:rPr>
                <w:noProof/>
                <w:webHidden/>
              </w:rPr>
              <w:t>5</w:t>
            </w:r>
            <w:r>
              <w:rPr>
                <w:noProof/>
                <w:webHidden/>
              </w:rPr>
              <w:fldChar w:fldCharType="end"/>
            </w:r>
          </w:hyperlink>
        </w:p>
        <w:p w14:paraId="0B29462C" w14:textId="26815049" w:rsidR="00281EF4" w:rsidRDefault="00281EF4">
          <w:pPr>
            <w:pStyle w:val="Sommario2"/>
            <w:tabs>
              <w:tab w:val="right" w:leader="dot" w:pos="10054"/>
            </w:tabs>
            <w:rPr>
              <w:rFonts w:eastAsiaTheme="minorEastAsia" w:cstheme="minorBidi"/>
              <w:smallCaps w:val="0"/>
              <w:noProof/>
              <w:sz w:val="24"/>
              <w:szCs w:val="24"/>
              <w:lang w:eastAsia="it-IT"/>
            </w:rPr>
          </w:pPr>
          <w:hyperlink w:anchor="_Toc216431218" w:history="1">
            <w:r w:rsidRPr="006C2EFF">
              <w:rPr>
                <w:rStyle w:val="Collegamentoipertestuale"/>
                <w:rFonts w:ascii="Arial" w:hAnsi="Arial" w:cs="Arial"/>
                <w:b/>
                <w:bCs/>
                <w:noProof/>
              </w:rPr>
              <w:t>IT8030016 “Lago di Lucrino”</w:t>
            </w:r>
            <w:r>
              <w:rPr>
                <w:noProof/>
                <w:webHidden/>
              </w:rPr>
              <w:tab/>
            </w:r>
            <w:r>
              <w:rPr>
                <w:noProof/>
                <w:webHidden/>
              </w:rPr>
              <w:fldChar w:fldCharType="begin"/>
            </w:r>
            <w:r>
              <w:rPr>
                <w:noProof/>
                <w:webHidden/>
              </w:rPr>
              <w:instrText xml:space="preserve"> PAGEREF _Toc216431218 \h </w:instrText>
            </w:r>
            <w:r>
              <w:rPr>
                <w:noProof/>
                <w:webHidden/>
              </w:rPr>
            </w:r>
            <w:r>
              <w:rPr>
                <w:noProof/>
                <w:webHidden/>
              </w:rPr>
              <w:fldChar w:fldCharType="separate"/>
            </w:r>
            <w:r>
              <w:rPr>
                <w:noProof/>
                <w:webHidden/>
              </w:rPr>
              <w:t>5</w:t>
            </w:r>
            <w:r>
              <w:rPr>
                <w:noProof/>
                <w:webHidden/>
              </w:rPr>
              <w:fldChar w:fldCharType="end"/>
            </w:r>
          </w:hyperlink>
        </w:p>
        <w:p w14:paraId="4975B15E" w14:textId="5D7E16AA" w:rsidR="00281EF4" w:rsidRDefault="00281EF4">
          <w:pPr>
            <w:pStyle w:val="Sommario3"/>
            <w:tabs>
              <w:tab w:val="right" w:leader="dot" w:pos="10054"/>
            </w:tabs>
            <w:rPr>
              <w:rFonts w:eastAsiaTheme="minorEastAsia" w:cstheme="minorBidi"/>
              <w:i w:val="0"/>
              <w:iCs w:val="0"/>
              <w:noProof/>
              <w:sz w:val="24"/>
              <w:szCs w:val="24"/>
              <w:lang w:eastAsia="it-IT"/>
            </w:rPr>
          </w:pPr>
          <w:hyperlink w:anchor="_Toc216431219" w:history="1">
            <w:r w:rsidRPr="006C2EFF">
              <w:rPr>
                <w:rStyle w:val="Collegamentoipertestuale"/>
                <w:rFonts w:ascii="Arial" w:hAnsi="Arial" w:cs="Arial"/>
                <w:b/>
                <w:bCs/>
                <w:noProof/>
              </w:rPr>
              <w:t>Obiettivi di conservazione</w:t>
            </w:r>
            <w:r>
              <w:rPr>
                <w:noProof/>
                <w:webHidden/>
              </w:rPr>
              <w:tab/>
            </w:r>
            <w:r>
              <w:rPr>
                <w:noProof/>
                <w:webHidden/>
              </w:rPr>
              <w:fldChar w:fldCharType="begin"/>
            </w:r>
            <w:r>
              <w:rPr>
                <w:noProof/>
                <w:webHidden/>
              </w:rPr>
              <w:instrText xml:space="preserve"> PAGEREF _Toc216431219 \h </w:instrText>
            </w:r>
            <w:r>
              <w:rPr>
                <w:noProof/>
                <w:webHidden/>
              </w:rPr>
            </w:r>
            <w:r>
              <w:rPr>
                <w:noProof/>
                <w:webHidden/>
              </w:rPr>
              <w:fldChar w:fldCharType="separate"/>
            </w:r>
            <w:r>
              <w:rPr>
                <w:noProof/>
                <w:webHidden/>
              </w:rPr>
              <w:t>5</w:t>
            </w:r>
            <w:r>
              <w:rPr>
                <w:noProof/>
                <w:webHidden/>
              </w:rPr>
              <w:fldChar w:fldCharType="end"/>
            </w:r>
          </w:hyperlink>
        </w:p>
        <w:p w14:paraId="43224382" w14:textId="10433065" w:rsidR="00281EF4" w:rsidRDefault="00281EF4">
          <w:pPr>
            <w:pStyle w:val="Sommario3"/>
            <w:tabs>
              <w:tab w:val="right" w:leader="dot" w:pos="10054"/>
            </w:tabs>
            <w:rPr>
              <w:rFonts w:eastAsiaTheme="minorEastAsia" w:cstheme="minorBidi"/>
              <w:i w:val="0"/>
              <w:iCs w:val="0"/>
              <w:noProof/>
              <w:sz w:val="24"/>
              <w:szCs w:val="24"/>
              <w:lang w:eastAsia="it-IT"/>
            </w:rPr>
          </w:pPr>
          <w:hyperlink w:anchor="_Toc216431220" w:history="1">
            <w:r w:rsidRPr="006C2EFF">
              <w:rPr>
                <w:rStyle w:val="Collegamentoipertestuale"/>
                <w:rFonts w:ascii="Arial" w:hAnsi="Arial" w:cs="Arial"/>
                <w:b/>
                <w:bCs/>
                <w:noProof/>
              </w:rPr>
              <w:t>Pressioni e minacce</w:t>
            </w:r>
            <w:r>
              <w:rPr>
                <w:noProof/>
                <w:webHidden/>
              </w:rPr>
              <w:tab/>
            </w:r>
            <w:r>
              <w:rPr>
                <w:noProof/>
                <w:webHidden/>
              </w:rPr>
              <w:fldChar w:fldCharType="begin"/>
            </w:r>
            <w:r>
              <w:rPr>
                <w:noProof/>
                <w:webHidden/>
              </w:rPr>
              <w:instrText xml:space="preserve"> PAGEREF _Toc216431220 \h </w:instrText>
            </w:r>
            <w:r>
              <w:rPr>
                <w:noProof/>
                <w:webHidden/>
              </w:rPr>
            </w:r>
            <w:r>
              <w:rPr>
                <w:noProof/>
                <w:webHidden/>
              </w:rPr>
              <w:fldChar w:fldCharType="separate"/>
            </w:r>
            <w:r>
              <w:rPr>
                <w:noProof/>
                <w:webHidden/>
              </w:rPr>
              <w:t>5</w:t>
            </w:r>
            <w:r>
              <w:rPr>
                <w:noProof/>
                <w:webHidden/>
              </w:rPr>
              <w:fldChar w:fldCharType="end"/>
            </w:r>
          </w:hyperlink>
        </w:p>
        <w:p w14:paraId="14849C55" w14:textId="4797551A" w:rsidR="00281EF4" w:rsidRDefault="00281EF4">
          <w:pPr>
            <w:pStyle w:val="Sommario3"/>
            <w:tabs>
              <w:tab w:val="right" w:leader="dot" w:pos="10054"/>
            </w:tabs>
            <w:rPr>
              <w:rFonts w:eastAsiaTheme="minorEastAsia" w:cstheme="minorBidi"/>
              <w:i w:val="0"/>
              <w:iCs w:val="0"/>
              <w:noProof/>
              <w:sz w:val="24"/>
              <w:szCs w:val="24"/>
              <w:lang w:eastAsia="it-IT"/>
            </w:rPr>
          </w:pPr>
          <w:hyperlink w:anchor="_Toc216431221" w:history="1">
            <w:r w:rsidRPr="006C2EFF">
              <w:rPr>
                <w:rStyle w:val="Collegamentoipertestuale"/>
                <w:rFonts w:ascii="Arial" w:hAnsi="Arial" w:cs="Arial"/>
                <w:b/>
                <w:bCs/>
                <w:noProof/>
              </w:rPr>
              <w:t>Misure regolamentari</w:t>
            </w:r>
            <w:r>
              <w:rPr>
                <w:noProof/>
                <w:webHidden/>
              </w:rPr>
              <w:tab/>
            </w:r>
            <w:r>
              <w:rPr>
                <w:noProof/>
                <w:webHidden/>
              </w:rPr>
              <w:fldChar w:fldCharType="begin"/>
            </w:r>
            <w:r>
              <w:rPr>
                <w:noProof/>
                <w:webHidden/>
              </w:rPr>
              <w:instrText xml:space="preserve"> PAGEREF _Toc216431221 \h </w:instrText>
            </w:r>
            <w:r>
              <w:rPr>
                <w:noProof/>
                <w:webHidden/>
              </w:rPr>
            </w:r>
            <w:r>
              <w:rPr>
                <w:noProof/>
                <w:webHidden/>
              </w:rPr>
              <w:fldChar w:fldCharType="separate"/>
            </w:r>
            <w:r>
              <w:rPr>
                <w:noProof/>
                <w:webHidden/>
              </w:rPr>
              <w:t>5</w:t>
            </w:r>
            <w:r>
              <w:rPr>
                <w:noProof/>
                <w:webHidden/>
              </w:rPr>
              <w:fldChar w:fldCharType="end"/>
            </w:r>
          </w:hyperlink>
        </w:p>
        <w:p w14:paraId="3E6E3502" w14:textId="44A17EA5" w:rsidR="00281EF4" w:rsidRDefault="00281EF4">
          <w:pPr>
            <w:pStyle w:val="Sommario3"/>
            <w:tabs>
              <w:tab w:val="right" w:leader="dot" w:pos="10054"/>
            </w:tabs>
            <w:rPr>
              <w:rFonts w:eastAsiaTheme="minorEastAsia" w:cstheme="minorBidi"/>
              <w:i w:val="0"/>
              <w:iCs w:val="0"/>
              <w:noProof/>
              <w:sz w:val="24"/>
              <w:szCs w:val="24"/>
              <w:lang w:eastAsia="it-IT"/>
            </w:rPr>
          </w:pPr>
          <w:hyperlink w:anchor="_Toc216431222" w:history="1">
            <w:r w:rsidRPr="006C2EFF">
              <w:rPr>
                <w:rStyle w:val="Collegamentoipertestuale"/>
                <w:rFonts w:ascii="Arial" w:hAnsi="Arial" w:cs="Arial"/>
                <w:b/>
                <w:bCs/>
                <w:noProof/>
              </w:rPr>
              <w:t>Interventi attivi</w:t>
            </w:r>
            <w:r>
              <w:rPr>
                <w:noProof/>
                <w:webHidden/>
              </w:rPr>
              <w:tab/>
            </w:r>
            <w:r>
              <w:rPr>
                <w:noProof/>
                <w:webHidden/>
              </w:rPr>
              <w:fldChar w:fldCharType="begin"/>
            </w:r>
            <w:r>
              <w:rPr>
                <w:noProof/>
                <w:webHidden/>
              </w:rPr>
              <w:instrText xml:space="preserve"> PAGEREF _Toc216431222 \h </w:instrText>
            </w:r>
            <w:r>
              <w:rPr>
                <w:noProof/>
                <w:webHidden/>
              </w:rPr>
            </w:r>
            <w:r>
              <w:rPr>
                <w:noProof/>
                <w:webHidden/>
              </w:rPr>
              <w:fldChar w:fldCharType="separate"/>
            </w:r>
            <w:r>
              <w:rPr>
                <w:noProof/>
                <w:webHidden/>
              </w:rPr>
              <w:t>5</w:t>
            </w:r>
            <w:r>
              <w:rPr>
                <w:noProof/>
                <w:webHidden/>
              </w:rPr>
              <w:fldChar w:fldCharType="end"/>
            </w:r>
          </w:hyperlink>
        </w:p>
        <w:p w14:paraId="24F4562F" w14:textId="2847786B" w:rsidR="00281EF4" w:rsidRDefault="00281EF4">
          <w:pPr>
            <w:pStyle w:val="Sommario3"/>
            <w:tabs>
              <w:tab w:val="right" w:leader="dot" w:pos="10054"/>
            </w:tabs>
            <w:rPr>
              <w:rFonts w:eastAsiaTheme="minorEastAsia" w:cstheme="minorBidi"/>
              <w:i w:val="0"/>
              <w:iCs w:val="0"/>
              <w:noProof/>
              <w:sz w:val="24"/>
              <w:szCs w:val="24"/>
              <w:lang w:eastAsia="it-IT"/>
            </w:rPr>
          </w:pPr>
          <w:hyperlink w:anchor="_Toc216431223" w:history="1">
            <w:r w:rsidRPr="006C2EFF">
              <w:rPr>
                <w:rStyle w:val="Collegamentoipertestuale"/>
                <w:rFonts w:ascii="Arial" w:hAnsi="Arial" w:cs="Arial"/>
                <w:b/>
                <w:bCs/>
                <w:noProof/>
              </w:rPr>
              <w:t>Monitoraggio</w:t>
            </w:r>
            <w:r>
              <w:rPr>
                <w:noProof/>
                <w:webHidden/>
              </w:rPr>
              <w:tab/>
            </w:r>
            <w:r>
              <w:rPr>
                <w:noProof/>
                <w:webHidden/>
              </w:rPr>
              <w:fldChar w:fldCharType="begin"/>
            </w:r>
            <w:r>
              <w:rPr>
                <w:noProof/>
                <w:webHidden/>
              </w:rPr>
              <w:instrText xml:space="preserve"> PAGEREF _Toc216431223 \h </w:instrText>
            </w:r>
            <w:r>
              <w:rPr>
                <w:noProof/>
                <w:webHidden/>
              </w:rPr>
            </w:r>
            <w:r>
              <w:rPr>
                <w:noProof/>
                <w:webHidden/>
              </w:rPr>
              <w:fldChar w:fldCharType="separate"/>
            </w:r>
            <w:r>
              <w:rPr>
                <w:noProof/>
                <w:webHidden/>
              </w:rPr>
              <w:t>6</w:t>
            </w:r>
            <w:r>
              <w:rPr>
                <w:noProof/>
                <w:webHidden/>
              </w:rPr>
              <w:fldChar w:fldCharType="end"/>
            </w:r>
          </w:hyperlink>
        </w:p>
        <w:p w14:paraId="4C9B155A" w14:textId="28EA8C2D" w:rsidR="00281EF4" w:rsidRDefault="00281EF4">
          <w:pPr>
            <w:pStyle w:val="Sommario3"/>
            <w:tabs>
              <w:tab w:val="right" w:leader="dot" w:pos="10054"/>
            </w:tabs>
            <w:rPr>
              <w:rFonts w:eastAsiaTheme="minorEastAsia" w:cstheme="minorBidi"/>
              <w:i w:val="0"/>
              <w:iCs w:val="0"/>
              <w:noProof/>
              <w:sz w:val="24"/>
              <w:szCs w:val="24"/>
              <w:lang w:eastAsia="it-IT"/>
            </w:rPr>
          </w:pPr>
          <w:hyperlink w:anchor="_Toc216431224" w:history="1">
            <w:r w:rsidRPr="006C2EFF">
              <w:rPr>
                <w:rStyle w:val="Collegamentoipertestuale"/>
                <w:rFonts w:ascii="Arial" w:hAnsi="Arial" w:cs="Arial"/>
                <w:b/>
                <w:bCs/>
                <w:noProof/>
              </w:rPr>
              <w:t>Obiettivi target sez. 2 del format MASE</w:t>
            </w:r>
            <w:r>
              <w:rPr>
                <w:noProof/>
                <w:webHidden/>
              </w:rPr>
              <w:tab/>
            </w:r>
            <w:r>
              <w:rPr>
                <w:noProof/>
                <w:webHidden/>
              </w:rPr>
              <w:fldChar w:fldCharType="begin"/>
            </w:r>
            <w:r>
              <w:rPr>
                <w:noProof/>
                <w:webHidden/>
              </w:rPr>
              <w:instrText xml:space="preserve"> PAGEREF _Toc216431224 \h </w:instrText>
            </w:r>
            <w:r>
              <w:rPr>
                <w:noProof/>
                <w:webHidden/>
              </w:rPr>
            </w:r>
            <w:r>
              <w:rPr>
                <w:noProof/>
                <w:webHidden/>
              </w:rPr>
              <w:fldChar w:fldCharType="separate"/>
            </w:r>
            <w:r>
              <w:rPr>
                <w:noProof/>
                <w:webHidden/>
              </w:rPr>
              <w:t>7</w:t>
            </w:r>
            <w:r>
              <w:rPr>
                <w:noProof/>
                <w:webHidden/>
              </w:rPr>
              <w:fldChar w:fldCharType="end"/>
            </w:r>
          </w:hyperlink>
        </w:p>
        <w:p w14:paraId="78D0DFE8" w14:textId="748EF416" w:rsidR="00281EF4" w:rsidRDefault="00281EF4">
          <w:r>
            <w:rPr>
              <w:b/>
              <w:bCs/>
            </w:rPr>
            <w:fldChar w:fldCharType="end"/>
          </w:r>
        </w:p>
      </w:sdtContent>
    </w:sdt>
    <w:p w14:paraId="328238D6" w14:textId="77777777" w:rsidR="007E2F12" w:rsidRPr="009249C0" w:rsidRDefault="007E2F12" w:rsidP="007E2F12">
      <w:pPr>
        <w:tabs>
          <w:tab w:val="left" w:pos="567"/>
        </w:tabs>
        <w:ind w:right="139"/>
        <w:jc w:val="both"/>
        <w:rPr>
          <w:color w:val="000000" w:themeColor="text1"/>
        </w:rPr>
      </w:pPr>
    </w:p>
    <w:p w14:paraId="48CB4574" w14:textId="77777777" w:rsidR="007E2F12" w:rsidRPr="009249C0" w:rsidRDefault="007E2F12" w:rsidP="007E2F12">
      <w:pPr>
        <w:tabs>
          <w:tab w:val="left" w:pos="567"/>
        </w:tabs>
        <w:ind w:right="139"/>
        <w:jc w:val="both"/>
        <w:rPr>
          <w:color w:val="000000" w:themeColor="text1"/>
        </w:rPr>
      </w:pPr>
    </w:p>
    <w:p w14:paraId="39345991" w14:textId="77777777" w:rsidR="007E2F12" w:rsidRPr="009249C0" w:rsidRDefault="007E2F12" w:rsidP="007E2F12">
      <w:pPr>
        <w:tabs>
          <w:tab w:val="left" w:pos="567"/>
        </w:tabs>
        <w:ind w:right="139"/>
        <w:jc w:val="both"/>
        <w:rPr>
          <w:color w:val="000000" w:themeColor="text1"/>
        </w:rPr>
      </w:pPr>
      <w:r w:rsidRPr="009249C0">
        <w:rPr>
          <w:color w:val="000000" w:themeColor="text1"/>
        </w:rPr>
        <w:br w:type="page"/>
      </w:r>
    </w:p>
    <w:p w14:paraId="176DA93F" w14:textId="77777777" w:rsidR="00580C78" w:rsidRPr="002D22D2" w:rsidRDefault="00580C78" w:rsidP="00580C78">
      <w:pPr>
        <w:pStyle w:val="Titolo1"/>
      </w:pPr>
      <w:bookmarkStart w:id="0" w:name="_Toc149887421"/>
      <w:bookmarkStart w:id="1" w:name="_Toc149887653"/>
      <w:bookmarkStart w:id="2" w:name="_Toc183840955"/>
      <w:bookmarkStart w:id="3" w:name="_Toc215564814"/>
      <w:bookmarkStart w:id="4" w:name="_Toc216431212"/>
      <w:r w:rsidRPr="00E20855">
        <w:lastRenderedPageBreak/>
        <w:t>Definizioni</w:t>
      </w:r>
      <w:bookmarkEnd w:id="0"/>
      <w:bookmarkEnd w:id="1"/>
      <w:bookmarkEnd w:id="2"/>
      <w:bookmarkEnd w:id="3"/>
      <w:bookmarkEnd w:id="4"/>
    </w:p>
    <w:p w14:paraId="65029473" w14:textId="77777777" w:rsidR="00580C78" w:rsidRPr="002D22D2" w:rsidRDefault="00580C78" w:rsidP="00580C78">
      <w:pPr>
        <w:tabs>
          <w:tab w:val="left" w:pos="567"/>
        </w:tabs>
        <w:ind w:right="139"/>
        <w:jc w:val="both"/>
        <w:rPr>
          <w:rFonts w:asciiTheme="minorHAnsi" w:hAnsiTheme="minorHAnsi" w:cstheme="minorHAnsi"/>
          <w:color w:val="000000" w:themeColor="text1"/>
        </w:rPr>
      </w:pPr>
    </w:p>
    <w:p w14:paraId="2F05F351" w14:textId="77777777" w:rsidR="00580C78" w:rsidRPr="002D22D2" w:rsidRDefault="00580C78" w:rsidP="00580C78">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Format MASE: il format predisposto dal MASE per descrivere obiettivi, pressioni, minacce, misure di conservazioni approvato contestualmente con le presenti misure</w:t>
      </w:r>
    </w:p>
    <w:p w14:paraId="125447B7" w14:textId="77777777" w:rsidR="00580C78" w:rsidRPr="002D22D2" w:rsidRDefault="00580C78" w:rsidP="00580C78">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 xml:space="preserve">FS: formulario standard descrittivo del sito Natura 2000, come definito dalla "Decisione di esecuzione della Commissione Europea dell'11 luglio 2011 concernente un formulario informativo sui siti da inserire nella rete Natura 2000" (2011/484/UE); </w:t>
      </w:r>
    </w:p>
    <w:p w14:paraId="464FF06D" w14:textId="77777777" w:rsidR="00580C78" w:rsidRPr="002D22D2" w:rsidRDefault="00580C78" w:rsidP="00580C78">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Incentivi: misure di conservazione che prevedono aiuti ai soggetti che volontariamente intendano attuarle</w:t>
      </w:r>
    </w:p>
    <w:p w14:paraId="03C7613D" w14:textId="77777777" w:rsidR="00580C78" w:rsidRPr="002D22D2" w:rsidRDefault="00580C78" w:rsidP="00580C78">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Interventi attivi: misure di conservazione attuate dal soggetto gestore o terzi da esso delegati che prevedono azioni dirette sul territorio</w:t>
      </w:r>
    </w:p>
    <w:p w14:paraId="12EA1A42" w14:textId="77777777" w:rsidR="00580C78" w:rsidRPr="002D22D2" w:rsidRDefault="00580C78" w:rsidP="00580C78">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HT o Habitat di importanza comunitaria: tipo di habitat incluso nell'Allegato I della Direttiva 92/43/CEE, secondo l'elenco più aggiornato dalla Commissione Europea</w:t>
      </w:r>
    </w:p>
    <w:p w14:paraId="39FE1930" w14:textId="77777777" w:rsidR="00580C78" w:rsidRPr="002D22D2" w:rsidRDefault="00580C78" w:rsidP="00580C78">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HT per i quali è stato designato il Sito: i tipi di habitat indicati nella tab. 3.1 del FS di un determinato Sito</w:t>
      </w:r>
    </w:p>
    <w:p w14:paraId="64191DA7" w14:textId="77777777" w:rsidR="00580C78" w:rsidRPr="002D22D2" w:rsidRDefault="00580C78" w:rsidP="00580C78">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Misure regolamentari: misure di conservazione che regolamentano usi e attività</w:t>
      </w:r>
    </w:p>
    <w:p w14:paraId="329379FE" w14:textId="77777777" w:rsidR="00580C78" w:rsidRPr="002D22D2" w:rsidRDefault="00580C78" w:rsidP="00580C78">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Monitoraggio di secondo livello: Il secondo livello esecutivo prevede azioni di monitoraggio eventualmente richieste da esigenze di conservazione Sito-specifiche, come previsto dalle 'Linee Guida per il Piano di Monitoraggio di Habitat e specie di interesse comunitario terrestri e delle acque interne della Campania e manuale tecnico di campionamento" D.D. n. 50 del 18/11/2021 e s</w:t>
      </w:r>
      <w:r>
        <w:rPr>
          <w:rFonts w:asciiTheme="minorHAnsi" w:hAnsiTheme="minorHAnsi" w:cstheme="minorHAnsi"/>
          <w:color w:val="000000" w:themeColor="text1"/>
        </w:rPr>
        <w:t>s</w:t>
      </w:r>
      <w:r w:rsidRPr="002D22D2">
        <w:rPr>
          <w:rFonts w:asciiTheme="minorHAnsi" w:hAnsiTheme="minorHAnsi" w:cstheme="minorHAnsi"/>
          <w:color w:val="000000" w:themeColor="text1"/>
        </w:rPr>
        <w:t>.m</w:t>
      </w:r>
      <w:r>
        <w:rPr>
          <w:rFonts w:asciiTheme="minorHAnsi" w:hAnsiTheme="minorHAnsi" w:cstheme="minorHAnsi"/>
          <w:color w:val="000000" w:themeColor="text1"/>
        </w:rPr>
        <w:t>m</w:t>
      </w:r>
      <w:r w:rsidRPr="002D22D2">
        <w:rPr>
          <w:rFonts w:asciiTheme="minorHAnsi" w:hAnsiTheme="minorHAnsi" w:cstheme="minorHAnsi"/>
          <w:color w:val="000000" w:themeColor="text1"/>
        </w:rPr>
        <w:t>.</w:t>
      </w:r>
      <w:r>
        <w:rPr>
          <w:rFonts w:asciiTheme="minorHAnsi" w:hAnsiTheme="minorHAnsi" w:cstheme="minorHAnsi"/>
          <w:color w:val="000000" w:themeColor="text1"/>
        </w:rPr>
        <w:t>i</w:t>
      </w:r>
      <w:r w:rsidRPr="002D22D2">
        <w:rPr>
          <w:rFonts w:asciiTheme="minorHAnsi" w:hAnsiTheme="minorHAnsi" w:cstheme="minorHAnsi"/>
          <w:color w:val="000000" w:themeColor="text1"/>
        </w:rPr>
        <w:t>i.</w:t>
      </w:r>
    </w:p>
    <w:p w14:paraId="5EBBD572" w14:textId="77777777" w:rsidR="00580C78" w:rsidRPr="002D22D2" w:rsidRDefault="00580C78" w:rsidP="00580C78">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PAF: il Quadro di Azioni Prioritarie (Prioritized Action Framework) approvato dalla Regione Campania con DGR n. 215/2021, in ottemperanza all'art. 8 della Direttiva 92/43/CEE</w:t>
      </w:r>
    </w:p>
    <w:p w14:paraId="66F85DE3" w14:textId="77777777" w:rsidR="00580C78" w:rsidRPr="002D22D2" w:rsidRDefault="00580C78" w:rsidP="00580C78">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Rete ecologica: gli elementi del paesaggio come definiti dall'art. 10 della Direttiva 92/43/CEE, specificamente individuati dalla Regione Campania in base agli obiettivi di conservazione habitat e specie specifici a scala regionale</w:t>
      </w:r>
    </w:p>
    <w:p w14:paraId="6136C7BF" w14:textId="77777777" w:rsidR="00580C78" w:rsidRPr="002D22D2" w:rsidRDefault="00580C78" w:rsidP="00580C78">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Rete Natura 2000: l'insieme delle ZSC, delle ZPS e della rete ecologica della Campania.</w:t>
      </w:r>
    </w:p>
    <w:p w14:paraId="0D99D503" w14:textId="77777777" w:rsidR="00580C78" w:rsidRPr="002D22D2" w:rsidRDefault="00580C78" w:rsidP="00580C78">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Sito: una ZSC o una ZPS appartenente alla rete Natura 2000 regionale;</w:t>
      </w:r>
    </w:p>
    <w:p w14:paraId="618D99C5" w14:textId="77777777" w:rsidR="00580C78" w:rsidRPr="002D22D2" w:rsidRDefault="00580C78" w:rsidP="00580C78">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Specie di importanza comunitaria: le specie indicate negli allegati II e IV della Direttiva 92/43/CEE e quelle dell'Allegato I della Direttiva 2009/147/CE</w:t>
      </w:r>
    </w:p>
    <w:p w14:paraId="105117ED" w14:textId="77777777" w:rsidR="00580C78" w:rsidRPr="002D22D2" w:rsidRDefault="00580C78" w:rsidP="00580C78">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Specie per cui è stato designato il Sito: le specie indicate nella tab. 3.2 del FS di un determinato Sito;</w:t>
      </w:r>
    </w:p>
    <w:p w14:paraId="120F8E28" w14:textId="77777777" w:rsidR="00580C78" w:rsidRPr="002D22D2" w:rsidRDefault="00580C78" w:rsidP="00580C78">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Valori target dei parametri di stato di conservazione: valori degli attributi individuati nella tabella 1 per ogni habitat o specie che rappresentano gli obiettivi che la Regione si è impegnata a raggiungere per garantire un adeguato stato di conservazione e che devono assolutamente essere rispettati</w:t>
      </w:r>
    </w:p>
    <w:p w14:paraId="79CD4AB4" w14:textId="77777777" w:rsidR="00580C78" w:rsidRPr="002D22D2" w:rsidRDefault="00580C78" w:rsidP="00580C78">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ZPS: Zone di Protezione Speciali come definite dalla Direttiva 2009/147/CE</w:t>
      </w:r>
    </w:p>
    <w:p w14:paraId="53B7C1BE" w14:textId="77777777" w:rsidR="00580C78" w:rsidRPr="002D22D2" w:rsidRDefault="00580C78" w:rsidP="00580C78">
      <w:pPr>
        <w:pStyle w:val="Paragrafoelenco"/>
        <w:numPr>
          <w:ilvl w:val="0"/>
          <w:numId w:val="19"/>
        </w:numPr>
        <w:ind w:left="567"/>
        <w:rPr>
          <w:rFonts w:asciiTheme="minorHAnsi" w:hAnsiTheme="minorHAnsi" w:cstheme="minorHAnsi"/>
          <w:color w:val="000000" w:themeColor="text1"/>
        </w:rPr>
      </w:pPr>
      <w:r w:rsidRPr="002D22D2">
        <w:rPr>
          <w:rFonts w:asciiTheme="minorHAnsi" w:hAnsiTheme="minorHAnsi" w:cstheme="minorHAnsi"/>
          <w:color w:val="000000" w:themeColor="text1"/>
        </w:rPr>
        <w:t>ZSC: Zone Speciali di Conservazione come definite dalla Direttiva 92/43/CEE</w:t>
      </w:r>
    </w:p>
    <w:p w14:paraId="4B9074A8" w14:textId="77777777" w:rsidR="00580C78" w:rsidRDefault="00580C78" w:rsidP="00580C78">
      <w:pPr>
        <w:jc w:val="both"/>
        <w:rPr>
          <w:rFonts w:asciiTheme="minorHAnsi" w:hAnsiTheme="minorHAnsi" w:cstheme="minorHAnsi"/>
          <w:color w:val="000000" w:themeColor="text1"/>
        </w:rPr>
      </w:pPr>
      <w:r>
        <w:rPr>
          <w:rFonts w:asciiTheme="minorHAnsi" w:hAnsiTheme="minorHAnsi" w:cstheme="minorHAnsi"/>
          <w:color w:val="000000" w:themeColor="text1"/>
        </w:rPr>
        <w:br w:type="page"/>
      </w:r>
    </w:p>
    <w:p w14:paraId="7FD83AAD" w14:textId="77777777" w:rsidR="00580C78" w:rsidRPr="002D22D2" w:rsidRDefault="00580C78" w:rsidP="00580C78">
      <w:pPr>
        <w:pStyle w:val="Titolo1"/>
      </w:pPr>
      <w:bookmarkStart w:id="5" w:name="_Toc149887422"/>
      <w:bookmarkStart w:id="6" w:name="_Toc149887654"/>
      <w:bookmarkStart w:id="7" w:name="_Toc183840956"/>
      <w:bookmarkStart w:id="8" w:name="_Toc215564815"/>
      <w:bookmarkStart w:id="9" w:name="_Toc216431213"/>
      <w:r w:rsidRPr="00553AE5">
        <w:lastRenderedPageBreak/>
        <w:t>Disposizioni</w:t>
      </w:r>
      <w:r w:rsidRPr="002D22D2">
        <w:t xml:space="preserve"> generali</w:t>
      </w:r>
      <w:bookmarkEnd w:id="5"/>
      <w:bookmarkEnd w:id="6"/>
      <w:bookmarkEnd w:id="7"/>
      <w:bookmarkEnd w:id="8"/>
      <w:bookmarkEnd w:id="9"/>
    </w:p>
    <w:p w14:paraId="25500366" w14:textId="77777777" w:rsidR="00580C78" w:rsidRPr="002D22D2" w:rsidRDefault="00580C78" w:rsidP="00580C78">
      <w:pPr>
        <w:tabs>
          <w:tab w:val="left" w:pos="567"/>
        </w:tabs>
        <w:ind w:right="139"/>
        <w:jc w:val="both"/>
        <w:rPr>
          <w:rFonts w:asciiTheme="minorHAnsi" w:hAnsiTheme="minorHAnsi" w:cstheme="minorHAnsi"/>
          <w:color w:val="000000" w:themeColor="text1"/>
        </w:rPr>
      </w:pPr>
    </w:p>
    <w:p w14:paraId="099F1FF9" w14:textId="77777777" w:rsidR="00580C78" w:rsidRPr="002D22D2" w:rsidRDefault="00580C78" w:rsidP="00580C78">
      <w:pPr>
        <w:pStyle w:val="Titolo2"/>
      </w:pPr>
      <w:bookmarkStart w:id="10" w:name="_Toc215564816"/>
      <w:bookmarkStart w:id="11" w:name="_Toc216431214"/>
      <w:r w:rsidRPr="00553AE5">
        <w:t>Riferimenti</w:t>
      </w:r>
      <w:bookmarkEnd w:id="10"/>
      <w:bookmarkEnd w:id="11"/>
    </w:p>
    <w:p w14:paraId="389A449C" w14:textId="77777777" w:rsidR="00580C78" w:rsidRPr="002D22D2" w:rsidRDefault="00580C78" w:rsidP="00580C78">
      <w:pPr>
        <w:tabs>
          <w:tab w:val="left" w:pos="567"/>
        </w:tabs>
        <w:ind w:right="139"/>
        <w:jc w:val="both"/>
        <w:rPr>
          <w:rFonts w:asciiTheme="minorHAnsi" w:hAnsiTheme="minorHAnsi" w:cstheme="minorHAnsi"/>
          <w:color w:val="000000" w:themeColor="text1"/>
        </w:rPr>
      </w:pPr>
      <w:r w:rsidRPr="002D22D2">
        <w:rPr>
          <w:rFonts w:asciiTheme="minorHAnsi" w:hAnsiTheme="minorHAnsi" w:cstheme="minorHAnsi"/>
          <w:color w:val="000000" w:themeColor="text1"/>
        </w:rPr>
        <w:t>Le presenti misure di conservazione, in attuazione delle Direttive 92/43/CEE e 2009/147/CE, relative alla conservazione degli habitat naturali e seminaturali e della flora e della fauna selvatiche e degli uccelli selvatici, si applicano per i siti di seguito indicati della Rete Natura 2000 della Campania, privi di Piani di Gestione.</w:t>
      </w:r>
    </w:p>
    <w:p w14:paraId="1146F482" w14:textId="77777777" w:rsidR="00580C78" w:rsidRPr="002D22D2" w:rsidRDefault="00580C78" w:rsidP="00580C78">
      <w:pPr>
        <w:tabs>
          <w:tab w:val="left" w:pos="567"/>
        </w:tabs>
        <w:ind w:right="139"/>
        <w:jc w:val="both"/>
        <w:rPr>
          <w:rFonts w:asciiTheme="minorHAnsi" w:hAnsiTheme="minorHAnsi" w:cstheme="minorHAnsi"/>
          <w:color w:val="000000" w:themeColor="text1"/>
        </w:rPr>
      </w:pPr>
      <w:r w:rsidRPr="002D22D2">
        <w:rPr>
          <w:rFonts w:asciiTheme="minorHAnsi" w:hAnsiTheme="minorHAnsi" w:cstheme="minorHAnsi"/>
          <w:color w:val="000000" w:themeColor="text1"/>
        </w:rPr>
        <w:t>La mancanza di Piani di Gestione non va considerata una incompletezza per il raggiungimento degli obiettivi di conservazione poiché le misure di seguito indicate sono considerate esaustive e sufficienti per garantire il raggiungimento degli obiettivi di conservazione. Pertanto, ai fini della condizionalità per l'utilizzo di risorse europee, nazionali o regionali, i siti di seguito elencati sono al pari di quelli dotati di piano di gestione, poiché la Direttiva Habitat considera quest'ultimo un'opzione delle misure di conservazione.</w:t>
      </w:r>
    </w:p>
    <w:p w14:paraId="6A1EDEEA" w14:textId="77777777" w:rsidR="00580C78" w:rsidRPr="002D22D2" w:rsidRDefault="00580C78" w:rsidP="00580C78">
      <w:pPr>
        <w:tabs>
          <w:tab w:val="left" w:pos="567"/>
        </w:tabs>
        <w:ind w:right="139"/>
        <w:jc w:val="both"/>
        <w:rPr>
          <w:rFonts w:asciiTheme="minorHAnsi" w:hAnsiTheme="minorHAnsi" w:cstheme="minorHAnsi"/>
          <w:color w:val="000000" w:themeColor="text1"/>
        </w:rPr>
      </w:pPr>
      <w:r w:rsidRPr="002D22D2">
        <w:rPr>
          <w:rFonts w:asciiTheme="minorHAnsi" w:hAnsiTheme="minorHAnsi" w:cstheme="minorHAnsi"/>
          <w:color w:val="000000" w:themeColor="text1"/>
        </w:rPr>
        <w:t>È facoltà del soggetto gestore integrare le Misure di Conservazione con un Piano di Gestione.</w:t>
      </w:r>
    </w:p>
    <w:p w14:paraId="3D5A9FFC" w14:textId="77777777" w:rsidR="00580C78" w:rsidRPr="002D22D2" w:rsidRDefault="00580C78" w:rsidP="00580C78">
      <w:pPr>
        <w:tabs>
          <w:tab w:val="left" w:pos="567"/>
        </w:tabs>
        <w:ind w:right="139"/>
        <w:jc w:val="both"/>
        <w:rPr>
          <w:rFonts w:asciiTheme="minorHAnsi" w:hAnsiTheme="minorHAnsi" w:cstheme="minorHAnsi"/>
          <w:color w:val="000000" w:themeColor="text1"/>
        </w:rPr>
      </w:pPr>
      <w:r w:rsidRPr="002D22D2">
        <w:rPr>
          <w:rFonts w:asciiTheme="minorHAnsi" w:hAnsiTheme="minorHAnsi" w:cstheme="minorHAnsi"/>
          <w:color w:val="000000" w:themeColor="text1"/>
        </w:rPr>
        <w:t>Le misure di conservazione, si aggiungono alle disposizioni nazionali, regionali e locali e, se più restrittive, prevalgono sulle stesse.</w:t>
      </w:r>
    </w:p>
    <w:p w14:paraId="58B84C61" w14:textId="77777777" w:rsidR="00580C78" w:rsidRPr="002D22D2" w:rsidRDefault="00580C78" w:rsidP="00580C78">
      <w:pPr>
        <w:tabs>
          <w:tab w:val="left" w:pos="567"/>
        </w:tabs>
        <w:ind w:right="139"/>
        <w:jc w:val="both"/>
        <w:rPr>
          <w:rFonts w:asciiTheme="minorHAnsi" w:hAnsiTheme="minorHAnsi" w:cstheme="minorHAnsi"/>
          <w:color w:val="000000" w:themeColor="text1"/>
        </w:rPr>
      </w:pPr>
    </w:p>
    <w:p w14:paraId="31570A2B" w14:textId="77777777" w:rsidR="00580C78" w:rsidRPr="002D22D2" w:rsidRDefault="00580C78" w:rsidP="00580C78">
      <w:pPr>
        <w:pStyle w:val="Titolo2"/>
      </w:pPr>
      <w:bookmarkStart w:id="12" w:name="_Toc149887424"/>
      <w:bookmarkStart w:id="13" w:name="_Toc149887656"/>
      <w:bookmarkStart w:id="14" w:name="_Toc215564817"/>
      <w:bookmarkStart w:id="15" w:name="_Toc216431215"/>
      <w:r w:rsidRPr="002D22D2">
        <w:t>Tutela delle specie</w:t>
      </w:r>
      <w:bookmarkEnd w:id="12"/>
      <w:bookmarkEnd w:id="13"/>
      <w:bookmarkEnd w:id="14"/>
      <w:bookmarkEnd w:id="15"/>
    </w:p>
    <w:p w14:paraId="732DE0CB" w14:textId="77777777" w:rsidR="00580C78" w:rsidRPr="002D22D2" w:rsidRDefault="00580C78" w:rsidP="00580C78">
      <w:pPr>
        <w:tabs>
          <w:tab w:val="left" w:pos="567"/>
        </w:tabs>
        <w:ind w:right="139"/>
        <w:jc w:val="both"/>
        <w:rPr>
          <w:rFonts w:asciiTheme="minorHAnsi" w:hAnsiTheme="minorHAnsi" w:cstheme="minorHAnsi"/>
          <w:color w:val="000000" w:themeColor="text1"/>
        </w:rPr>
      </w:pPr>
      <w:r w:rsidRPr="002D22D2">
        <w:rPr>
          <w:rFonts w:asciiTheme="minorHAnsi" w:hAnsiTheme="minorHAnsi" w:cstheme="minorHAnsi"/>
          <w:color w:val="000000" w:themeColor="text1"/>
        </w:rPr>
        <w:t>Per le misure di tutela delle specie faunistiche e vegetali si rimanda a quanto disposto dal D.P.R. 357/97 agli art. 8, 9, 10 e 11.</w:t>
      </w:r>
    </w:p>
    <w:p w14:paraId="4215CF65" w14:textId="77777777" w:rsidR="00580C78" w:rsidRPr="002D22D2" w:rsidRDefault="00580C78" w:rsidP="00580C78">
      <w:pPr>
        <w:tabs>
          <w:tab w:val="left" w:pos="567"/>
        </w:tabs>
        <w:ind w:right="139"/>
        <w:jc w:val="both"/>
        <w:rPr>
          <w:rFonts w:asciiTheme="minorHAnsi" w:hAnsiTheme="minorHAnsi" w:cstheme="minorHAnsi"/>
          <w:color w:val="000000" w:themeColor="text1"/>
        </w:rPr>
      </w:pPr>
    </w:p>
    <w:p w14:paraId="59C23513" w14:textId="77777777" w:rsidR="00580C78" w:rsidRPr="002D22D2" w:rsidRDefault="00580C78" w:rsidP="00580C78">
      <w:pPr>
        <w:pStyle w:val="Titolo2"/>
      </w:pPr>
      <w:bookmarkStart w:id="16" w:name="_Toc215564818"/>
      <w:bookmarkStart w:id="17" w:name="_Toc216431216"/>
      <w:r w:rsidRPr="002D22D2">
        <w:t>Monitoraggio</w:t>
      </w:r>
      <w:bookmarkEnd w:id="16"/>
      <w:bookmarkEnd w:id="17"/>
    </w:p>
    <w:p w14:paraId="0A7AFC83" w14:textId="77777777" w:rsidR="00580C78" w:rsidRPr="002D22D2" w:rsidRDefault="00580C78" w:rsidP="00580C78">
      <w:pPr>
        <w:tabs>
          <w:tab w:val="left" w:pos="567"/>
        </w:tabs>
        <w:ind w:right="139"/>
        <w:jc w:val="both"/>
        <w:rPr>
          <w:rFonts w:asciiTheme="minorHAnsi" w:hAnsiTheme="minorHAnsi" w:cstheme="minorHAnsi"/>
          <w:color w:val="000000" w:themeColor="text1"/>
        </w:rPr>
      </w:pPr>
      <w:r w:rsidRPr="002D22D2">
        <w:rPr>
          <w:rFonts w:asciiTheme="minorHAnsi" w:hAnsiTheme="minorHAnsi" w:cstheme="minorHAnsi"/>
          <w:color w:val="000000" w:themeColor="text1"/>
        </w:rPr>
        <w:t>La Regione Campania elabora un piano di monitoraggio regionale per attuare le seguenti misure comprensivo delle linee guida per le metodologie standard da utilizzare per ciascun habitat e specie.</w:t>
      </w:r>
    </w:p>
    <w:p w14:paraId="2B35E291" w14:textId="77777777" w:rsidR="00580C78" w:rsidRPr="002D22D2" w:rsidRDefault="00580C78" w:rsidP="00580C78">
      <w:pPr>
        <w:jc w:val="both"/>
        <w:rPr>
          <w:rFonts w:asciiTheme="minorHAnsi" w:hAnsiTheme="minorHAnsi" w:cstheme="minorHAnsi"/>
          <w:color w:val="000000" w:themeColor="text1"/>
        </w:rPr>
      </w:pPr>
      <w:r w:rsidRPr="002D22D2">
        <w:rPr>
          <w:rFonts w:asciiTheme="minorHAnsi" w:hAnsiTheme="minorHAnsi" w:cstheme="minorHAnsi"/>
          <w:color w:val="000000" w:themeColor="text1"/>
        </w:rPr>
        <w:t>Le attività di monitoraggio svolto dal o per conto del soggetto gestore sono dichiarate direttamente connesse e necessarie al mantenimento in uno stato di conservazione soddisfacente delle specie e degli habitat presenti nel sito, ai fini della corretta applicazione della procedura di Valutazione di Incidenza ai sensi dell'art. 5 del DPR n. 357/1997 e ss.mm. ii, dell'art. 6 comma 1 della Direttiva Habitat 92/43/CEE e della DGR n. 280/2021.</w:t>
      </w:r>
    </w:p>
    <w:p w14:paraId="12E774F0" w14:textId="77777777" w:rsidR="007E2F12" w:rsidRDefault="007E2F12" w:rsidP="00D24CF9">
      <w:pPr>
        <w:pStyle w:val="Titolo2"/>
        <w:tabs>
          <w:tab w:val="left" w:pos="567"/>
        </w:tabs>
        <w:ind w:right="139"/>
        <w:rPr>
          <w:color w:val="000000" w:themeColor="text1"/>
        </w:rPr>
      </w:pPr>
    </w:p>
    <w:p w14:paraId="013B9ADA" w14:textId="77777777" w:rsidR="00FF07D6" w:rsidRDefault="00FF07D6">
      <w:pPr>
        <w:jc w:val="both"/>
        <w:rPr>
          <w:rFonts w:asciiTheme="minorHAnsi" w:eastAsiaTheme="minorHAnsi" w:hAnsiTheme="minorHAnsi" w:cstheme="minorHAnsi"/>
          <w:b/>
          <w:bCs/>
          <w:color w:val="000000" w:themeColor="text1"/>
          <w:kern w:val="2"/>
          <w:sz w:val="28"/>
          <w:szCs w:val="28"/>
          <w:lang w:eastAsia="en-US"/>
          <w14:ligatures w14:val="standardContextual"/>
        </w:rPr>
      </w:pPr>
      <w:bookmarkStart w:id="18" w:name="_Toc183840957"/>
      <w:bookmarkStart w:id="19" w:name="_Toc215564819"/>
      <w:r>
        <w:rPr>
          <w:rFonts w:asciiTheme="minorHAnsi" w:hAnsiTheme="minorHAnsi" w:cstheme="minorHAnsi"/>
          <w:color w:val="000000" w:themeColor="text1"/>
        </w:rPr>
        <w:br w:type="page"/>
      </w:r>
    </w:p>
    <w:p w14:paraId="69D0593F" w14:textId="650162E3" w:rsidR="00560A90" w:rsidRPr="002D22D2" w:rsidRDefault="00560A90" w:rsidP="00560A90">
      <w:pPr>
        <w:pStyle w:val="Titolo1"/>
        <w:tabs>
          <w:tab w:val="left" w:pos="567"/>
        </w:tabs>
        <w:ind w:right="139"/>
        <w:rPr>
          <w:rFonts w:asciiTheme="minorHAnsi" w:hAnsiTheme="minorHAnsi" w:cstheme="minorHAnsi"/>
          <w:color w:val="000000" w:themeColor="text1"/>
        </w:rPr>
      </w:pPr>
      <w:bookmarkStart w:id="20" w:name="_Toc216431217"/>
      <w:r w:rsidRPr="002D22D2">
        <w:rPr>
          <w:rFonts w:asciiTheme="minorHAnsi" w:hAnsiTheme="minorHAnsi" w:cstheme="minorHAnsi"/>
          <w:color w:val="000000" w:themeColor="text1"/>
        </w:rPr>
        <w:lastRenderedPageBreak/>
        <w:t>MISURE SITO SPECIFICHE</w:t>
      </w:r>
      <w:bookmarkEnd w:id="18"/>
      <w:bookmarkEnd w:id="19"/>
      <w:bookmarkEnd w:id="20"/>
    </w:p>
    <w:p w14:paraId="7BCF6CC3" w14:textId="77777777" w:rsidR="00560A90" w:rsidRDefault="00560A90" w:rsidP="00D24CF9">
      <w:pPr>
        <w:pStyle w:val="Titolo2"/>
        <w:tabs>
          <w:tab w:val="left" w:pos="567"/>
        </w:tabs>
        <w:ind w:right="139"/>
        <w:rPr>
          <w:color w:val="000000" w:themeColor="text1"/>
        </w:rPr>
      </w:pPr>
    </w:p>
    <w:p w14:paraId="3948FAA0" w14:textId="77777777" w:rsidR="00FF07D6" w:rsidRPr="00FF07D6" w:rsidRDefault="00FF07D6" w:rsidP="00FF07D6">
      <w:pPr>
        <w:tabs>
          <w:tab w:val="left" w:pos="567"/>
        </w:tabs>
        <w:ind w:right="139"/>
        <w:jc w:val="both"/>
        <w:outlineLvl w:val="1"/>
        <w:rPr>
          <w:rFonts w:ascii="Arial" w:eastAsiaTheme="minorHAnsi" w:hAnsi="Arial" w:cs="Arial"/>
          <w:b/>
          <w:bCs/>
          <w:color w:val="000000" w:themeColor="text1"/>
          <w:kern w:val="2"/>
          <w:lang w:eastAsia="en-US"/>
          <w14:ligatures w14:val="standardContextual"/>
        </w:rPr>
      </w:pPr>
      <w:bookmarkStart w:id="21" w:name="_Toc214418292"/>
      <w:bookmarkStart w:id="22" w:name="_Toc216431218"/>
      <w:r w:rsidRPr="00FF07D6">
        <w:rPr>
          <w:rFonts w:ascii="Arial" w:eastAsiaTheme="minorHAnsi" w:hAnsi="Arial" w:cs="Arial"/>
          <w:b/>
          <w:bCs/>
          <w:color w:val="000000" w:themeColor="text1"/>
          <w:kern w:val="2"/>
          <w:lang w:eastAsia="en-US"/>
          <w14:ligatures w14:val="standardContextual"/>
        </w:rPr>
        <w:t>IT8030016 “Lago di Lucrino”</w:t>
      </w:r>
      <w:bookmarkEnd w:id="21"/>
      <w:bookmarkEnd w:id="22"/>
    </w:p>
    <w:p w14:paraId="3FC3A2AB" w14:textId="77777777" w:rsidR="00FF07D6" w:rsidRPr="00FF07D6" w:rsidRDefault="00FF07D6" w:rsidP="00FF07D6">
      <w:pPr>
        <w:tabs>
          <w:tab w:val="left" w:pos="567"/>
        </w:tabs>
        <w:ind w:right="139"/>
        <w:jc w:val="both"/>
        <w:rPr>
          <w:color w:val="000000" w:themeColor="text1"/>
        </w:rPr>
      </w:pPr>
    </w:p>
    <w:p w14:paraId="4F444C18" w14:textId="77777777" w:rsidR="00FF07D6" w:rsidRDefault="00FF07D6" w:rsidP="00FF07D6">
      <w:pPr>
        <w:keepNext/>
        <w:tabs>
          <w:tab w:val="left" w:pos="567"/>
        </w:tabs>
        <w:ind w:right="139"/>
        <w:jc w:val="both"/>
        <w:outlineLvl w:val="2"/>
        <w:rPr>
          <w:rFonts w:ascii="Arial" w:eastAsiaTheme="minorHAnsi" w:hAnsi="Arial" w:cs="Arial"/>
          <w:b/>
          <w:bCs/>
          <w:color w:val="000000" w:themeColor="text1"/>
          <w:kern w:val="2"/>
          <w:sz w:val="22"/>
          <w:szCs w:val="22"/>
          <w:lang w:eastAsia="en-US"/>
          <w14:ligatures w14:val="standardContextual"/>
        </w:rPr>
      </w:pPr>
      <w:bookmarkStart w:id="23" w:name="_Toc216431219"/>
      <w:r w:rsidRPr="00FF07D6">
        <w:rPr>
          <w:rFonts w:ascii="Arial" w:eastAsiaTheme="minorHAnsi" w:hAnsi="Arial" w:cs="Arial"/>
          <w:b/>
          <w:bCs/>
          <w:color w:val="000000" w:themeColor="text1"/>
          <w:kern w:val="2"/>
          <w:sz w:val="22"/>
          <w:szCs w:val="22"/>
          <w:lang w:eastAsia="en-US"/>
          <w14:ligatures w14:val="standardContextual"/>
        </w:rPr>
        <w:t>Obiettivi di conservazione</w:t>
      </w:r>
      <w:bookmarkEnd w:id="23"/>
    </w:p>
    <w:p w14:paraId="125647B7" w14:textId="77777777" w:rsidR="00FF07D6" w:rsidRPr="00FF07D6" w:rsidRDefault="00FF07D6" w:rsidP="00FF07D6">
      <w:pPr>
        <w:keepNext/>
        <w:tabs>
          <w:tab w:val="left" w:pos="567"/>
        </w:tabs>
        <w:ind w:right="139"/>
        <w:jc w:val="both"/>
        <w:outlineLvl w:val="2"/>
        <w:rPr>
          <w:rFonts w:ascii="Arial" w:eastAsiaTheme="minorHAnsi" w:hAnsi="Arial" w:cs="Arial"/>
          <w:b/>
          <w:bCs/>
          <w:color w:val="000000" w:themeColor="text1"/>
          <w:kern w:val="2"/>
          <w:sz w:val="22"/>
          <w:szCs w:val="22"/>
          <w:lang w:eastAsia="en-US"/>
          <w14:ligatures w14:val="standardContextual"/>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59"/>
        <w:gridCol w:w="4227"/>
        <w:gridCol w:w="5128"/>
      </w:tblGrid>
      <w:tr w:rsidR="00FF07D6" w:rsidRPr="00FF07D6" w14:paraId="26AC7ECB" w14:textId="77777777" w:rsidTr="00AB209B">
        <w:trPr>
          <w:trHeight w:val="300"/>
        </w:trPr>
        <w:tc>
          <w:tcPr>
            <w:tcW w:w="959" w:type="dxa"/>
            <w:noWrap/>
            <w:hideMark/>
          </w:tcPr>
          <w:p w14:paraId="0A28039F" w14:textId="77777777" w:rsidR="00FF07D6" w:rsidRPr="00FF07D6" w:rsidRDefault="00FF07D6" w:rsidP="00FF07D6">
            <w:pPr>
              <w:autoSpaceDE w:val="0"/>
              <w:autoSpaceDN w:val="0"/>
              <w:adjustRightInd w:val="0"/>
              <w:spacing w:after="120"/>
              <w:contextualSpacing/>
              <w:rPr>
                <w:rFonts w:asciiTheme="minorHAnsi" w:eastAsiaTheme="minorHAnsi" w:hAnsiTheme="minorHAnsi" w:cstheme="minorBidi"/>
                <w:b/>
                <w:bCs/>
                <w:color w:val="000000" w:themeColor="text1"/>
                <w:sz w:val="20"/>
                <w:szCs w:val="20"/>
                <w:lang w:val="en-US" w:eastAsia="en-US"/>
              </w:rPr>
            </w:pPr>
            <w:r w:rsidRPr="00FF07D6">
              <w:rPr>
                <w:rFonts w:asciiTheme="minorHAnsi" w:eastAsiaTheme="minorHAnsi" w:hAnsiTheme="minorHAnsi" w:cstheme="minorBidi"/>
                <w:b/>
                <w:bCs/>
                <w:color w:val="000000" w:themeColor="text1"/>
                <w:sz w:val="20"/>
                <w:szCs w:val="20"/>
                <w:lang w:val="en-US" w:eastAsia="en-US"/>
              </w:rPr>
              <w:t>Codice</w:t>
            </w:r>
          </w:p>
        </w:tc>
        <w:tc>
          <w:tcPr>
            <w:tcW w:w="4227" w:type="dxa"/>
            <w:noWrap/>
            <w:hideMark/>
          </w:tcPr>
          <w:p w14:paraId="3C1FA881" w14:textId="77777777" w:rsidR="00FF07D6" w:rsidRPr="00FF07D6" w:rsidRDefault="00FF07D6" w:rsidP="00FF07D6">
            <w:pPr>
              <w:autoSpaceDE w:val="0"/>
              <w:autoSpaceDN w:val="0"/>
              <w:adjustRightInd w:val="0"/>
              <w:spacing w:after="120"/>
              <w:contextualSpacing/>
              <w:rPr>
                <w:rFonts w:asciiTheme="minorHAnsi" w:eastAsiaTheme="minorHAnsi" w:hAnsiTheme="minorHAnsi" w:cstheme="minorBidi"/>
                <w:b/>
                <w:bCs/>
                <w:color w:val="000000" w:themeColor="text1"/>
                <w:sz w:val="20"/>
                <w:szCs w:val="20"/>
                <w:lang w:val="en-US" w:eastAsia="en-US"/>
              </w:rPr>
            </w:pPr>
            <w:r w:rsidRPr="00FF07D6">
              <w:rPr>
                <w:rFonts w:asciiTheme="minorHAnsi" w:eastAsiaTheme="minorHAnsi" w:hAnsiTheme="minorHAnsi" w:cstheme="minorBidi"/>
                <w:b/>
                <w:bCs/>
                <w:color w:val="000000" w:themeColor="text1"/>
                <w:sz w:val="20"/>
                <w:szCs w:val="20"/>
                <w:lang w:val="en-US" w:eastAsia="en-US"/>
              </w:rPr>
              <w:t>Tipo di Habitat</w:t>
            </w:r>
          </w:p>
        </w:tc>
        <w:tc>
          <w:tcPr>
            <w:tcW w:w="5128" w:type="dxa"/>
            <w:noWrap/>
            <w:hideMark/>
          </w:tcPr>
          <w:p w14:paraId="25902A1E" w14:textId="77777777" w:rsidR="00FF07D6" w:rsidRPr="00FF07D6" w:rsidRDefault="00FF07D6" w:rsidP="00FF07D6">
            <w:pPr>
              <w:autoSpaceDE w:val="0"/>
              <w:autoSpaceDN w:val="0"/>
              <w:adjustRightInd w:val="0"/>
              <w:spacing w:after="120"/>
              <w:contextualSpacing/>
              <w:rPr>
                <w:rFonts w:asciiTheme="minorHAnsi" w:eastAsiaTheme="minorHAnsi" w:hAnsiTheme="minorHAnsi" w:cstheme="minorBidi"/>
                <w:b/>
                <w:bCs/>
                <w:color w:val="000000" w:themeColor="text1"/>
                <w:sz w:val="20"/>
                <w:szCs w:val="20"/>
                <w:lang w:val="en-US" w:eastAsia="en-US"/>
              </w:rPr>
            </w:pPr>
            <w:r w:rsidRPr="00FF07D6">
              <w:rPr>
                <w:rFonts w:asciiTheme="minorHAnsi" w:eastAsiaTheme="minorHAnsi" w:hAnsiTheme="minorHAnsi" w:cstheme="minorBidi"/>
                <w:b/>
                <w:bCs/>
                <w:color w:val="000000" w:themeColor="text1"/>
                <w:sz w:val="20"/>
                <w:szCs w:val="20"/>
                <w:lang w:val="en-US" w:eastAsia="en-US"/>
              </w:rPr>
              <w:t>Obiettivo</w:t>
            </w:r>
          </w:p>
        </w:tc>
      </w:tr>
      <w:tr w:rsidR="00FF07D6" w:rsidRPr="00FF07D6" w14:paraId="6B46E15C" w14:textId="77777777" w:rsidTr="00AB209B">
        <w:trPr>
          <w:trHeight w:val="300"/>
        </w:trPr>
        <w:tc>
          <w:tcPr>
            <w:tcW w:w="959" w:type="dxa"/>
            <w:noWrap/>
            <w:hideMark/>
          </w:tcPr>
          <w:p w14:paraId="4288E692" w14:textId="77777777" w:rsidR="00FF07D6" w:rsidRPr="00FF07D6" w:rsidRDefault="00FF07D6" w:rsidP="00FF07D6">
            <w:pPr>
              <w:autoSpaceDE w:val="0"/>
              <w:autoSpaceDN w:val="0"/>
              <w:adjustRightInd w:val="0"/>
              <w:spacing w:after="120"/>
              <w:contextualSpacing/>
              <w:rPr>
                <w:rFonts w:asciiTheme="minorHAnsi" w:eastAsiaTheme="minorHAnsi" w:hAnsiTheme="minorHAnsi" w:cstheme="minorBidi"/>
                <w:color w:val="000000" w:themeColor="text1"/>
                <w:sz w:val="20"/>
                <w:szCs w:val="20"/>
                <w:lang w:val="en-US" w:eastAsia="en-US"/>
              </w:rPr>
            </w:pPr>
            <w:r w:rsidRPr="00FF07D6">
              <w:rPr>
                <w:rFonts w:asciiTheme="minorHAnsi" w:eastAsiaTheme="minorHAnsi" w:hAnsiTheme="minorHAnsi" w:cstheme="minorBidi"/>
                <w:color w:val="000000" w:themeColor="text1"/>
                <w:sz w:val="20"/>
                <w:szCs w:val="20"/>
                <w:lang w:val="en-US" w:eastAsia="en-US"/>
              </w:rPr>
              <w:t>1150</w:t>
            </w:r>
          </w:p>
        </w:tc>
        <w:tc>
          <w:tcPr>
            <w:tcW w:w="4227" w:type="dxa"/>
            <w:noWrap/>
            <w:hideMark/>
          </w:tcPr>
          <w:p w14:paraId="19024B0E" w14:textId="77777777" w:rsidR="00FF07D6" w:rsidRPr="00FF07D6" w:rsidRDefault="00FF07D6" w:rsidP="00FF07D6">
            <w:pPr>
              <w:autoSpaceDE w:val="0"/>
              <w:autoSpaceDN w:val="0"/>
              <w:adjustRightInd w:val="0"/>
              <w:spacing w:after="120"/>
              <w:contextualSpacing/>
              <w:rPr>
                <w:rFonts w:asciiTheme="minorHAnsi" w:eastAsiaTheme="minorHAnsi" w:hAnsiTheme="minorHAnsi" w:cstheme="minorBidi"/>
                <w:color w:val="000000" w:themeColor="text1"/>
                <w:sz w:val="20"/>
                <w:szCs w:val="20"/>
                <w:lang w:val="en-US" w:eastAsia="en-US"/>
              </w:rPr>
            </w:pPr>
            <w:r w:rsidRPr="00FF07D6">
              <w:rPr>
                <w:rFonts w:asciiTheme="minorHAnsi" w:eastAsiaTheme="minorHAnsi" w:hAnsiTheme="minorHAnsi" w:cstheme="minorBidi"/>
                <w:color w:val="000000" w:themeColor="text1"/>
                <w:sz w:val="20"/>
                <w:szCs w:val="20"/>
                <w:lang w:val="en-US" w:eastAsia="en-US"/>
              </w:rPr>
              <w:t>Lagune costiere</w:t>
            </w:r>
          </w:p>
        </w:tc>
        <w:tc>
          <w:tcPr>
            <w:tcW w:w="5128" w:type="dxa"/>
            <w:noWrap/>
            <w:hideMark/>
          </w:tcPr>
          <w:p w14:paraId="08060DAA" w14:textId="77777777" w:rsidR="00FF07D6" w:rsidRPr="00FF07D6" w:rsidRDefault="00FF07D6" w:rsidP="00FF07D6">
            <w:pPr>
              <w:autoSpaceDE w:val="0"/>
              <w:autoSpaceDN w:val="0"/>
              <w:adjustRightInd w:val="0"/>
              <w:spacing w:after="120"/>
              <w:contextualSpacing/>
              <w:rPr>
                <w:rFonts w:asciiTheme="minorHAnsi" w:eastAsiaTheme="minorHAnsi" w:hAnsiTheme="minorHAnsi" w:cstheme="minorBidi"/>
                <w:color w:val="000000" w:themeColor="text1"/>
                <w:sz w:val="20"/>
                <w:szCs w:val="20"/>
                <w:lang w:val="en-US" w:eastAsia="en-US"/>
              </w:rPr>
            </w:pPr>
            <w:r w:rsidRPr="00FF07D6">
              <w:rPr>
                <w:rFonts w:asciiTheme="minorHAnsi" w:eastAsiaTheme="minorHAnsi" w:hAnsiTheme="minorHAnsi" w:cstheme="minorBidi"/>
                <w:color w:val="000000" w:themeColor="text1"/>
                <w:sz w:val="20"/>
                <w:szCs w:val="20"/>
                <w:lang w:val="en-US" w:eastAsia="en-US"/>
              </w:rPr>
              <w:t>Miglioramento della struttura e della funzionalità dell'habitat entro 10 anni</w:t>
            </w:r>
          </w:p>
        </w:tc>
      </w:tr>
      <w:tr w:rsidR="00FF07D6" w:rsidRPr="00FF07D6" w14:paraId="00C82498" w14:textId="77777777" w:rsidTr="00AB209B">
        <w:trPr>
          <w:trHeight w:val="300"/>
        </w:trPr>
        <w:tc>
          <w:tcPr>
            <w:tcW w:w="959" w:type="dxa"/>
            <w:tcBorders>
              <w:top w:val="single" w:sz="4" w:space="0" w:color="auto"/>
              <w:left w:val="single" w:sz="4" w:space="0" w:color="auto"/>
              <w:bottom w:val="single" w:sz="4" w:space="0" w:color="auto"/>
              <w:right w:val="single" w:sz="4" w:space="0" w:color="auto"/>
            </w:tcBorders>
            <w:noWrap/>
            <w:hideMark/>
          </w:tcPr>
          <w:p w14:paraId="194085E1" w14:textId="77777777" w:rsidR="00FF07D6" w:rsidRPr="00FF07D6" w:rsidRDefault="00FF07D6" w:rsidP="00FF07D6">
            <w:pPr>
              <w:autoSpaceDE w:val="0"/>
              <w:autoSpaceDN w:val="0"/>
              <w:adjustRightInd w:val="0"/>
              <w:spacing w:after="120"/>
              <w:contextualSpacing/>
              <w:rPr>
                <w:rFonts w:asciiTheme="minorHAnsi" w:eastAsiaTheme="minorHAnsi" w:hAnsiTheme="minorHAnsi" w:cstheme="minorBidi"/>
                <w:color w:val="000000" w:themeColor="text1"/>
                <w:sz w:val="20"/>
                <w:szCs w:val="20"/>
                <w:lang w:val="en-US" w:eastAsia="en-US"/>
              </w:rPr>
            </w:pPr>
            <w:r w:rsidRPr="00FF07D6">
              <w:rPr>
                <w:rFonts w:asciiTheme="minorHAnsi" w:eastAsiaTheme="minorHAnsi" w:hAnsiTheme="minorHAnsi" w:cstheme="minorBidi"/>
                <w:color w:val="000000" w:themeColor="text1"/>
                <w:sz w:val="20"/>
                <w:szCs w:val="20"/>
                <w:lang w:val="en-US" w:eastAsia="en-US"/>
              </w:rPr>
              <w:t>1303</w:t>
            </w:r>
          </w:p>
        </w:tc>
        <w:tc>
          <w:tcPr>
            <w:tcW w:w="4227" w:type="dxa"/>
            <w:tcBorders>
              <w:top w:val="single" w:sz="4" w:space="0" w:color="auto"/>
              <w:left w:val="single" w:sz="4" w:space="0" w:color="auto"/>
              <w:bottom w:val="single" w:sz="4" w:space="0" w:color="auto"/>
              <w:right w:val="single" w:sz="4" w:space="0" w:color="auto"/>
            </w:tcBorders>
            <w:noWrap/>
            <w:hideMark/>
          </w:tcPr>
          <w:p w14:paraId="5B5CBB2A" w14:textId="77777777" w:rsidR="00FF07D6" w:rsidRPr="00FF07D6" w:rsidRDefault="00FF07D6" w:rsidP="00FF07D6">
            <w:pPr>
              <w:autoSpaceDE w:val="0"/>
              <w:autoSpaceDN w:val="0"/>
              <w:adjustRightInd w:val="0"/>
              <w:spacing w:after="120"/>
              <w:contextualSpacing/>
              <w:rPr>
                <w:rFonts w:asciiTheme="minorHAnsi" w:eastAsiaTheme="minorHAnsi" w:hAnsiTheme="minorHAnsi" w:cstheme="minorBidi"/>
                <w:color w:val="000000" w:themeColor="text1"/>
                <w:sz w:val="20"/>
                <w:szCs w:val="20"/>
                <w:lang w:val="en-US" w:eastAsia="en-US"/>
              </w:rPr>
            </w:pPr>
            <w:r w:rsidRPr="00FF07D6">
              <w:rPr>
                <w:rFonts w:asciiTheme="minorHAnsi" w:eastAsiaTheme="minorHAnsi" w:hAnsiTheme="minorHAnsi" w:cstheme="minorBidi"/>
                <w:color w:val="000000" w:themeColor="text1"/>
                <w:sz w:val="20"/>
                <w:szCs w:val="20"/>
                <w:lang w:val="en-US" w:eastAsia="en-US"/>
              </w:rPr>
              <w:t>Rhinolophus hipposideros</w:t>
            </w:r>
          </w:p>
        </w:tc>
        <w:tc>
          <w:tcPr>
            <w:tcW w:w="5128" w:type="dxa"/>
            <w:tcBorders>
              <w:top w:val="single" w:sz="4" w:space="0" w:color="auto"/>
              <w:left w:val="single" w:sz="4" w:space="0" w:color="auto"/>
              <w:bottom w:val="single" w:sz="4" w:space="0" w:color="auto"/>
              <w:right w:val="single" w:sz="4" w:space="0" w:color="auto"/>
            </w:tcBorders>
            <w:noWrap/>
            <w:hideMark/>
          </w:tcPr>
          <w:p w14:paraId="0F851D77" w14:textId="77777777" w:rsidR="00FF07D6" w:rsidRPr="00FF07D6" w:rsidRDefault="00FF07D6" w:rsidP="00FF07D6">
            <w:pPr>
              <w:autoSpaceDE w:val="0"/>
              <w:autoSpaceDN w:val="0"/>
              <w:adjustRightInd w:val="0"/>
              <w:spacing w:after="120"/>
              <w:contextualSpacing/>
              <w:rPr>
                <w:rFonts w:asciiTheme="minorHAnsi" w:eastAsiaTheme="minorHAnsi" w:hAnsiTheme="minorHAnsi" w:cstheme="minorBidi"/>
                <w:color w:val="000000" w:themeColor="text1"/>
                <w:sz w:val="20"/>
                <w:szCs w:val="20"/>
                <w:lang w:val="en-US" w:eastAsia="en-US"/>
              </w:rPr>
            </w:pPr>
            <w:r w:rsidRPr="00FF07D6">
              <w:rPr>
                <w:rFonts w:asciiTheme="minorHAnsi" w:eastAsiaTheme="minorHAnsi" w:hAnsiTheme="minorHAnsi" w:cstheme="minorBidi"/>
                <w:color w:val="000000" w:themeColor="text1"/>
                <w:sz w:val="20"/>
                <w:szCs w:val="20"/>
                <w:lang w:val="en-US" w:eastAsia="en-US"/>
              </w:rPr>
              <w:t>Mantenere l’attuale condizione della specie</w:t>
            </w:r>
          </w:p>
        </w:tc>
      </w:tr>
      <w:tr w:rsidR="00FF07D6" w:rsidRPr="00FF07D6" w14:paraId="53F7D3A4" w14:textId="77777777" w:rsidTr="00AB209B">
        <w:trPr>
          <w:trHeight w:val="300"/>
        </w:trPr>
        <w:tc>
          <w:tcPr>
            <w:tcW w:w="959" w:type="dxa"/>
            <w:tcBorders>
              <w:top w:val="single" w:sz="4" w:space="0" w:color="auto"/>
              <w:left w:val="single" w:sz="4" w:space="0" w:color="auto"/>
              <w:bottom w:val="single" w:sz="4" w:space="0" w:color="auto"/>
              <w:right w:val="single" w:sz="4" w:space="0" w:color="auto"/>
            </w:tcBorders>
            <w:noWrap/>
            <w:hideMark/>
          </w:tcPr>
          <w:p w14:paraId="19307DD7" w14:textId="77777777" w:rsidR="00FF07D6" w:rsidRPr="00FF07D6" w:rsidRDefault="00FF07D6" w:rsidP="00FF07D6">
            <w:pPr>
              <w:autoSpaceDE w:val="0"/>
              <w:autoSpaceDN w:val="0"/>
              <w:adjustRightInd w:val="0"/>
              <w:spacing w:after="120"/>
              <w:contextualSpacing/>
              <w:rPr>
                <w:rFonts w:asciiTheme="minorHAnsi" w:eastAsiaTheme="minorHAnsi" w:hAnsiTheme="minorHAnsi" w:cstheme="minorBidi"/>
                <w:color w:val="000000" w:themeColor="text1"/>
                <w:sz w:val="20"/>
                <w:szCs w:val="20"/>
                <w:lang w:val="en-US" w:eastAsia="en-US"/>
              </w:rPr>
            </w:pPr>
            <w:r w:rsidRPr="00FF07D6">
              <w:rPr>
                <w:rFonts w:asciiTheme="minorHAnsi" w:eastAsiaTheme="minorHAnsi" w:hAnsiTheme="minorHAnsi" w:cstheme="minorBidi"/>
                <w:color w:val="000000" w:themeColor="text1"/>
                <w:sz w:val="20"/>
                <w:szCs w:val="20"/>
                <w:lang w:val="en-US" w:eastAsia="en-US"/>
              </w:rPr>
              <w:t>1304</w:t>
            </w:r>
          </w:p>
        </w:tc>
        <w:tc>
          <w:tcPr>
            <w:tcW w:w="4227" w:type="dxa"/>
            <w:tcBorders>
              <w:top w:val="single" w:sz="4" w:space="0" w:color="auto"/>
              <w:left w:val="single" w:sz="4" w:space="0" w:color="auto"/>
              <w:bottom w:val="single" w:sz="4" w:space="0" w:color="auto"/>
              <w:right w:val="single" w:sz="4" w:space="0" w:color="auto"/>
            </w:tcBorders>
            <w:noWrap/>
            <w:hideMark/>
          </w:tcPr>
          <w:p w14:paraId="7458516F" w14:textId="77777777" w:rsidR="00FF07D6" w:rsidRPr="00FF07D6" w:rsidRDefault="00FF07D6" w:rsidP="00FF07D6">
            <w:pPr>
              <w:autoSpaceDE w:val="0"/>
              <w:autoSpaceDN w:val="0"/>
              <w:adjustRightInd w:val="0"/>
              <w:spacing w:after="120"/>
              <w:contextualSpacing/>
              <w:rPr>
                <w:rFonts w:asciiTheme="minorHAnsi" w:eastAsiaTheme="minorHAnsi" w:hAnsiTheme="minorHAnsi" w:cstheme="minorBidi"/>
                <w:color w:val="000000" w:themeColor="text1"/>
                <w:sz w:val="20"/>
                <w:szCs w:val="20"/>
                <w:lang w:val="en-US" w:eastAsia="en-US"/>
              </w:rPr>
            </w:pPr>
            <w:r w:rsidRPr="00FF07D6">
              <w:rPr>
                <w:rFonts w:asciiTheme="minorHAnsi" w:eastAsiaTheme="minorHAnsi" w:hAnsiTheme="minorHAnsi" w:cstheme="minorBidi"/>
                <w:color w:val="000000" w:themeColor="text1"/>
                <w:sz w:val="20"/>
                <w:szCs w:val="20"/>
                <w:lang w:val="en-US" w:eastAsia="en-US"/>
              </w:rPr>
              <w:t>Rhinolophus ferrumequinum</w:t>
            </w:r>
          </w:p>
        </w:tc>
        <w:tc>
          <w:tcPr>
            <w:tcW w:w="5128" w:type="dxa"/>
            <w:tcBorders>
              <w:top w:val="single" w:sz="4" w:space="0" w:color="auto"/>
              <w:left w:val="single" w:sz="4" w:space="0" w:color="auto"/>
              <w:bottom w:val="single" w:sz="4" w:space="0" w:color="auto"/>
              <w:right w:val="single" w:sz="4" w:space="0" w:color="auto"/>
            </w:tcBorders>
            <w:noWrap/>
            <w:hideMark/>
          </w:tcPr>
          <w:p w14:paraId="7B38FABB" w14:textId="77777777" w:rsidR="00FF07D6" w:rsidRPr="00FF07D6" w:rsidRDefault="00FF07D6" w:rsidP="00FF07D6">
            <w:pPr>
              <w:autoSpaceDE w:val="0"/>
              <w:autoSpaceDN w:val="0"/>
              <w:adjustRightInd w:val="0"/>
              <w:spacing w:after="120"/>
              <w:contextualSpacing/>
              <w:rPr>
                <w:rFonts w:asciiTheme="minorHAnsi" w:eastAsiaTheme="minorHAnsi" w:hAnsiTheme="minorHAnsi" w:cstheme="minorBidi"/>
                <w:color w:val="000000" w:themeColor="text1"/>
                <w:sz w:val="20"/>
                <w:szCs w:val="20"/>
                <w:lang w:val="en-US" w:eastAsia="en-US"/>
              </w:rPr>
            </w:pPr>
            <w:r w:rsidRPr="00FF07D6">
              <w:rPr>
                <w:rFonts w:asciiTheme="minorHAnsi" w:eastAsiaTheme="minorHAnsi" w:hAnsiTheme="minorHAnsi" w:cstheme="minorBidi"/>
                <w:color w:val="000000" w:themeColor="text1"/>
                <w:sz w:val="20"/>
                <w:szCs w:val="20"/>
                <w:lang w:val="en-US" w:eastAsia="en-US"/>
              </w:rPr>
              <w:t>Mantenere l’attuale condizione della specie</w:t>
            </w:r>
          </w:p>
        </w:tc>
      </w:tr>
      <w:tr w:rsidR="00FF07D6" w:rsidRPr="00FF07D6" w14:paraId="391BAE56" w14:textId="77777777" w:rsidTr="00AB209B">
        <w:trPr>
          <w:trHeight w:val="300"/>
        </w:trPr>
        <w:tc>
          <w:tcPr>
            <w:tcW w:w="959" w:type="dxa"/>
            <w:tcBorders>
              <w:top w:val="single" w:sz="4" w:space="0" w:color="auto"/>
              <w:left w:val="single" w:sz="4" w:space="0" w:color="auto"/>
              <w:bottom w:val="single" w:sz="4" w:space="0" w:color="auto"/>
              <w:right w:val="single" w:sz="4" w:space="0" w:color="auto"/>
            </w:tcBorders>
            <w:noWrap/>
            <w:hideMark/>
          </w:tcPr>
          <w:p w14:paraId="657F1038" w14:textId="77777777" w:rsidR="00FF07D6" w:rsidRPr="00FF07D6" w:rsidRDefault="00FF07D6" w:rsidP="00FF07D6">
            <w:pPr>
              <w:autoSpaceDE w:val="0"/>
              <w:autoSpaceDN w:val="0"/>
              <w:adjustRightInd w:val="0"/>
              <w:spacing w:after="120"/>
              <w:contextualSpacing/>
              <w:rPr>
                <w:rFonts w:asciiTheme="minorHAnsi" w:eastAsiaTheme="minorHAnsi" w:hAnsiTheme="minorHAnsi" w:cstheme="minorBidi"/>
                <w:color w:val="000000" w:themeColor="text1"/>
                <w:sz w:val="20"/>
                <w:szCs w:val="20"/>
                <w:lang w:val="en-US" w:eastAsia="en-US"/>
              </w:rPr>
            </w:pPr>
            <w:r w:rsidRPr="00FF07D6">
              <w:rPr>
                <w:rFonts w:asciiTheme="minorHAnsi" w:eastAsiaTheme="minorHAnsi" w:hAnsiTheme="minorHAnsi" w:cstheme="minorBidi"/>
                <w:color w:val="000000" w:themeColor="text1"/>
                <w:sz w:val="20"/>
                <w:szCs w:val="20"/>
                <w:lang w:val="en-US" w:eastAsia="en-US"/>
              </w:rPr>
              <w:t>1305</w:t>
            </w:r>
          </w:p>
        </w:tc>
        <w:tc>
          <w:tcPr>
            <w:tcW w:w="4227" w:type="dxa"/>
            <w:tcBorders>
              <w:top w:val="single" w:sz="4" w:space="0" w:color="auto"/>
              <w:left w:val="single" w:sz="4" w:space="0" w:color="auto"/>
              <w:bottom w:val="single" w:sz="4" w:space="0" w:color="auto"/>
              <w:right w:val="single" w:sz="4" w:space="0" w:color="auto"/>
            </w:tcBorders>
            <w:noWrap/>
            <w:hideMark/>
          </w:tcPr>
          <w:p w14:paraId="569E25C9" w14:textId="77777777" w:rsidR="00FF07D6" w:rsidRPr="00FF07D6" w:rsidRDefault="00FF07D6" w:rsidP="00FF07D6">
            <w:pPr>
              <w:autoSpaceDE w:val="0"/>
              <w:autoSpaceDN w:val="0"/>
              <w:adjustRightInd w:val="0"/>
              <w:spacing w:after="120"/>
              <w:contextualSpacing/>
              <w:rPr>
                <w:rFonts w:asciiTheme="minorHAnsi" w:eastAsiaTheme="minorHAnsi" w:hAnsiTheme="minorHAnsi" w:cstheme="minorBidi"/>
                <w:color w:val="000000" w:themeColor="text1"/>
                <w:sz w:val="20"/>
                <w:szCs w:val="20"/>
                <w:lang w:val="en-US" w:eastAsia="en-US"/>
              </w:rPr>
            </w:pPr>
            <w:r w:rsidRPr="00FF07D6">
              <w:rPr>
                <w:rFonts w:asciiTheme="minorHAnsi" w:eastAsiaTheme="minorHAnsi" w:hAnsiTheme="minorHAnsi" w:cstheme="minorBidi"/>
                <w:color w:val="000000" w:themeColor="text1"/>
                <w:sz w:val="20"/>
                <w:szCs w:val="20"/>
                <w:lang w:val="en-US" w:eastAsia="en-US"/>
              </w:rPr>
              <w:t>Rhinolophus euryale</w:t>
            </w:r>
          </w:p>
        </w:tc>
        <w:tc>
          <w:tcPr>
            <w:tcW w:w="5128" w:type="dxa"/>
            <w:tcBorders>
              <w:top w:val="single" w:sz="4" w:space="0" w:color="auto"/>
              <w:left w:val="single" w:sz="4" w:space="0" w:color="auto"/>
              <w:bottom w:val="single" w:sz="4" w:space="0" w:color="auto"/>
              <w:right w:val="single" w:sz="4" w:space="0" w:color="auto"/>
            </w:tcBorders>
            <w:noWrap/>
            <w:hideMark/>
          </w:tcPr>
          <w:p w14:paraId="0C1C6A03" w14:textId="77777777" w:rsidR="00FF07D6" w:rsidRPr="00FF07D6" w:rsidRDefault="00FF07D6" w:rsidP="00FF07D6">
            <w:pPr>
              <w:autoSpaceDE w:val="0"/>
              <w:autoSpaceDN w:val="0"/>
              <w:adjustRightInd w:val="0"/>
              <w:spacing w:after="120"/>
              <w:contextualSpacing/>
              <w:rPr>
                <w:rFonts w:asciiTheme="minorHAnsi" w:eastAsiaTheme="minorHAnsi" w:hAnsiTheme="minorHAnsi" w:cstheme="minorBidi"/>
                <w:color w:val="000000" w:themeColor="text1"/>
                <w:sz w:val="20"/>
                <w:szCs w:val="20"/>
                <w:lang w:val="en-US" w:eastAsia="en-US"/>
              </w:rPr>
            </w:pPr>
            <w:r w:rsidRPr="00FF07D6">
              <w:rPr>
                <w:rFonts w:asciiTheme="minorHAnsi" w:eastAsiaTheme="minorHAnsi" w:hAnsiTheme="minorHAnsi" w:cstheme="minorBidi"/>
                <w:color w:val="000000" w:themeColor="text1"/>
                <w:sz w:val="20"/>
                <w:szCs w:val="20"/>
                <w:lang w:val="en-US" w:eastAsia="en-US"/>
              </w:rPr>
              <w:t>Mantenere l’attuale condizione della specie</w:t>
            </w:r>
          </w:p>
        </w:tc>
      </w:tr>
    </w:tbl>
    <w:p w14:paraId="75FBEA63" w14:textId="77777777" w:rsidR="00FF07D6" w:rsidRPr="00FF07D6" w:rsidRDefault="00FF07D6" w:rsidP="00FF07D6">
      <w:pPr>
        <w:tabs>
          <w:tab w:val="left" w:pos="567"/>
        </w:tabs>
        <w:ind w:right="139"/>
        <w:jc w:val="both"/>
        <w:rPr>
          <w:color w:val="000000" w:themeColor="text1"/>
        </w:rPr>
      </w:pPr>
    </w:p>
    <w:p w14:paraId="5C5BCD4D" w14:textId="77777777" w:rsidR="00FF07D6" w:rsidRDefault="00FF07D6" w:rsidP="00FF07D6">
      <w:pPr>
        <w:keepNext/>
        <w:tabs>
          <w:tab w:val="left" w:pos="567"/>
        </w:tabs>
        <w:ind w:right="139"/>
        <w:jc w:val="both"/>
        <w:outlineLvl w:val="2"/>
        <w:rPr>
          <w:rFonts w:ascii="Arial" w:eastAsiaTheme="minorHAnsi" w:hAnsi="Arial" w:cs="Arial"/>
          <w:b/>
          <w:bCs/>
          <w:color w:val="000000" w:themeColor="text1"/>
          <w:kern w:val="2"/>
          <w:sz w:val="22"/>
          <w:szCs w:val="22"/>
          <w:lang w:eastAsia="en-US"/>
          <w14:ligatures w14:val="standardContextual"/>
        </w:rPr>
      </w:pPr>
      <w:bookmarkStart w:id="24" w:name="_Toc216431220"/>
      <w:r w:rsidRPr="00FF07D6">
        <w:rPr>
          <w:rFonts w:ascii="Arial" w:eastAsiaTheme="minorHAnsi" w:hAnsi="Arial" w:cs="Arial"/>
          <w:b/>
          <w:bCs/>
          <w:color w:val="000000" w:themeColor="text1"/>
          <w:kern w:val="2"/>
          <w:sz w:val="22"/>
          <w:szCs w:val="22"/>
          <w:lang w:eastAsia="en-US"/>
          <w14:ligatures w14:val="standardContextual"/>
        </w:rPr>
        <w:t>Pressioni e minacce</w:t>
      </w:r>
      <w:bookmarkEnd w:id="24"/>
    </w:p>
    <w:p w14:paraId="2F5C4733" w14:textId="77777777" w:rsidR="004E45B4" w:rsidRPr="00FF07D6" w:rsidRDefault="004E45B4" w:rsidP="00FF07D6">
      <w:pPr>
        <w:keepNext/>
        <w:tabs>
          <w:tab w:val="left" w:pos="567"/>
        </w:tabs>
        <w:ind w:right="139"/>
        <w:jc w:val="both"/>
        <w:outlineLvl w:val="2"/>
        <w:rPr>
          <w:rFonts w:ascii="Arial" w:eastAsiaTheme="minorHAnsi" w:hAnsi="Arial" w:cs="Arial"/>
          <w:b/>
          <w:bCs/>
          <w:color w:val="000000" w:themeColor="text1"/>
          <w:kern w:val="2"/>
          <w:sz w:val="22"/>
          <w:szCs w:val="22"/>
          <w:lang w:eastAsia="en-US"/>
          <w14:ligatures w14:val="standardContextual"/>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345"/>
        <w:gridCol w:w="2336"/>
        <w:gridCol w:w="709"/>
        <w:gridCol w:w="2409"/>
        <w:gridCol w:w="851"/>
        <w:gridCol w:w="2268"/>
      </w:tblGrid>
      <w:tr w:rsidR="00FF07D6" w:rsidRPr="00FF07D6" w14:paraId="2FF6BC65" w14:textId="77777777" w:rsidTr="00AB209B">
        <w:trPr>
          <w:trHeight w:val="720"/>
        </w:trPr>
        <w:tc>
          <w:tcPr>
            <w:tcW w:w="1345" w:type="dxa"/>
            <w:hideMark/>
          </w:tcPr>
          <w:p w14:paraId="48DFEE32" w14:textId="77777777" w:rsidR="00FF07D6" w:rsidRPr="00FF07D6" w:rsidRDefault="00FF07D6" w:rsidP="00FF07D6">
            <w:pPr>
              <w:autoSpaceDE w:val="0"/>
              <w:autoSpaceDN w:val="0"/>
              <w:adjustRightInd w:val="0"/>
              <w:spacing w:after="120"/>
              <w:contextualSpacing/>
              <w:rPr>
                <w:rFonts w:asciiTheme="minorHAnsi" w:eastAsiaTheme="minorHAnsi" w:hAnsiTheme="minorHAnsi" w:cstheme="minorBidi"/>
                <w:b/>
                <w:bCs/>
                <w:color w:val="000000" w:themeColor="text1"/>
                <w:sz w:val="20"/>
                <w:szCs w:val="20"/>
                <w:lang w:eastAsia="en-US"/>
              </w:rPr>
            </w:pPr>
            <w:r w:rsidRPr="00FF07D6">
              <w:rPr>
                <w:rFonts w:asciiTheme="minorHAnsi" w:eastAsiaTheme="minorHAnsi" w:hAnsiTheme="minorHAnsi" w:cstheme="minorBidi"/>
                <w:b/>
                <w:bCs/>
                <w:color w:val="000000" w:themeColor="text1"/>
                <w:sz w:val="20"/>
                <w:szCs w:val="20"/>
                <w:lang w:eastAsia="en-US"/>
              </w:rPr>
              <w:t xml:space="preserve">Codice </w:t>
            </w:r>
          </w:p>
        </w:tc>
        <w:tc>
          <w:tcPr>
            <w:tcW w:w="2336" w:type="dxa"/>
            <w:hideMark/>
          </w:tcPr>
          <w:p w14:paraId="51C1CB3B" w14:textId="77777777" w:rsidR="00FF07D6" w:rsidRPr="00FF07D6" w:rsidRDefault="00FF07D6" w:rsidP="00FF07D6">
            <w:pPr>
              <w:autoSpaceDE w:val="0"/>
              <w:autoSpaceDN w:val="0"/>
              <w:adjustRightInd w:val="0"/>
              <w:spacing w:after="120"/>
              <w:contextualSpacing/>
              <w:rPr>
                <w:rFonts w:asciiTheme="minorHAnsi" w:eastAsiaTheme="minorHAnsi" w:hAnsiTheme="minorHAnsi" w:cstheme="minorBidi"/>
                <w:b/>
                <w:bCs/>
                <w:color w:val="000000" w:themeColor="text1"/>
                <w:sz w:val="20"/>
                <w:szCs w:val="20"/>
                <w:lang w:eastAsia="en-US"/>
              </w:rPr>
            </w:pPr>
            <w:r w:rsidRPr="00FF07D6">
              <w:rPr>
                <w:rFonts w:asciiTheme="minorHAnsi" w:eastAsiaTheme="minorHAnsi" w:hAnsiTheme="minorHAnsi" w:cstheme="minorBidi"/>
                <w:b/>
                <w:bCs/>
                <w:color w:val="000000" w:themeColor="text1"/>
                <w:sz w:val="20"/>
                <w:szCs w:val="20"/>
                <w:lang w:eastAsia="en-US"/>
              </w:rPr>
              <w:t>Nome Habitat/Specie</w:t>
            </w:r>
          </w:p>
        </w:tc>
        <w:tc>
          <w:tcPr>
            <w:tcW w:w="709" w:type="dxa"/>
            <w:hideMark/>
          </w:tcPr>
          <w:p w14:paraId="129E72D3" w14:textId="77777777" w:rsidR="00FF07D6" w:rsidRPr="00FF07D6" w:rsidRDefault="00FF07D6" w:rsidP="00FF07D6">
            <w:pPr>
              <w:autoSpaceDE w:val="0"/>
              <w:autoSpaceDN w:val="0"/>
              <w:adjustRightInd w:val="0"/>
              <w:spacing w:after="120"/>
              <w:contextualSpacing/>
              <w:rPr>
                <w:rFonts w:asciiTheme="minorHAnsi" w:eastAsiaTheme="minorHAnsi" w:hAnsiTheme="minorHAnsi" w:cstheme="minorBidi"/>
                <w:b/>
                <w:bCs/>
                <w:color w:val="000000" w:themeColor="text1"/>
                <w:sz w:val="20"/>
                <w:szCs w:val="20"/>
                <w:lang w:eastAsia="en-US"/>
              </w:rPr>
            </w:pPr>
            <w:r w:rsidRPr="00FF07D6">
              <w:rPr>
                <w:rFonts w:asciiTheme="minorHAnsi" w:eastAsiaTheme="minorHAnsi" w:hAnsiTheme="minorHAnsi" w:cstheme="minorBidi"/>
                <w:b/>
                <w:bCs/>
                <w:color w:val="000000" w:themeColor="text1"/>
                <w:sz w:val="20"/>
                <w:szCs w:val="20"/>
                <w:lang w:eastAsia="en-US"/>
              </w:rPr>
              <w:t>Codice</w:t>
            </w:r>
          </w:p>
        </w:tc>
        <w:tc>
          <w:tcPr>
            <w:tcW w:w="2409" w:type="dxa"/>
            <w:hideMark/>
          </w:tcPr>
          <w:p w14:paraId="63A7BAB4" w14:textId="77777777" w:rsidR="00FF07D6" w:rsidRPr="00FF07D6" w:rsidRDefault="00FF07D6" w:rsidP="00FF07D6">
            <w:pPr>
              <w:autoSpaceDE w:val="0"/>
              <w:autoSpaceDN w:val="0"/>
              <w:adjustRightInd w:val="0"/>
              <w:spacing w:after="120"/>
              <w:contextualSpacing/>
              <w:rPr>
                <w:rFonts w:asciiTheme="minorHAnsi" w:eastAsiaTheme="minorHAnsi" w:hAnsiTheme="minorHAnsi" w:cstheme="minorBidi"/>
                <w:b/>
                <w:bCs/>
                <w:color w:val="000000" w:themeColor="text1"/>
                <w:sz w:val="20"/>
                <w:szCs w:val="20"/>
                <w:lang w:eastAsia="en-US"/>
              </w:rPr>
            </w:pPr>
            <w:r w:rsidRPr="00FF07D6">
              <w:rPr>
                <w:rFonts w:asciiTheme="minorHAnsi" w:eastAsiaTheme="minorHAnsi" w:hAnsiTheme="minorHAnsi" w:cstheme="minorBidi"/>
                <w:b/>
                <w:bCs/>
                <w:color w:val="000000" w:themeColor="text1"/>
                <w:sz w:val="20"/>
                <w:szCs w:val="20"/>
                <w:lang w:eastAsia="en-US"/>
              </w:rPr>
              <w:t>Pressioni</w:t>
            </w:r>
          </w:p>
        </w:tc>
        <w:tc>
          <w:tcPr>
            <w:tcW w:w="851" w:type="dxa"/>
            <w:hideMark/>
          </w:tcPr>
          <w:p w14:paraId="34B2721E" w14:textId="77777777" w:rsidR="00FF07D6" w:rsidRPr="00FF07D6" w:rsidRDefault="00FF07D6" w:rsidP="00FF07D6">
            <w:pPr>
              <w:autoSpaceDE w:val="0"/>
              <w:autoSpaceDN w:val="0"/>
              <w:adjustRightInd w:val="0"/>
              <w:spacing w:after="120"/>
              <w:contextualSpacing/>
              <w:rPr>
                <w:rFonts w:asciiTheme="minorHAnsi" w:eastAsiaTheme="minorHAnsi" w:hAnsiTheme="minorHAnsi" w:cstheme="minorBidi"/>
                <w:b/>
                <w:bCs/>
                <w:color w:val="000000" w:themeColor="text1"/>
                <w:sz w:val="20"/>
                <w:szCs w:val="20"/>
                <w:lang w:eastAsia="en-US"/>
              </w:rPr>
            </w:pPr>
            <w:r w:rsidRPr="00FF07D6">
              <w:rPr>
                <w:rFonts w:asciiTheme="minorHAnsi" w:eastAsiaTheme="minorHAnsi" w:hAnsiTheme="minorHAnsi" w:cstheme="minorBidi"/>
                <w:b/>
                <w:bCs/>
                <w:color w:val="000000" w:themeColor="text1"/>
                <w:sz w:val="20"/>
                <w:szCs w:val="20"/>
                <w:lang w:eastAsia="en-US"/>
              </w:rPr>
              <w:t>Codice</w:t>
            </w:r>
          </w:p>
        </w:tc>
        <w:tc>
          <w:tcPr>
            <w:tcW w:w="2268" w:type="dxa"/>
            <w:hideMark/>
          </w:tcPr>
          <w:p w14:paraId="3CD0C3DD" w14:textId="77777777" w:rsidR="00FF07D6" w:rsidRPr="00FF07D6" w:rsidRDefault="00FF07D6" w:rsidP="00FF07D6">
            <w:pPr>
              <w:autoSpaceDE w:val="0"/>
              <w:autoSpaceDN w:val="0"/>
              <w:adjustRightInd w:val="0"/>
              <w:spacing w:after="120"/>
              <w:contextualSpacing/>
              <w:rPr>
                <w:rFonts w:asciiTheme="minorHAnsi" w:eastAsiaTheme="minorHAnsi" w:hAnsiTheme="minorHAnsi" w:cstheme="minorBidi"/>
                <w:b/>
                <w:bCs/>
                <w:color w:val="000000" w:themeColor="text1"/>
                <w:sz w:val="20"/>
                <w:szCs w:val="20"/>
                <w:lang w:eastAsia="en-US"/>
              </w:rPr>
            </w:pPr>
            <w:r w:rsidRPr="00FF07D6">
              <w:rPr>
                <w:rFonts w:asciiTheme="minorHAnsi" w:eastAsiaTheme="minorHAnsi" w:hAnsiTheme="minorHAnsi" w:cstheme="minorBidi"/>
                <w:b/>
                <w:bCs/>
                <w:color w:val="000000" w:themeColor="text1"/>
                <w:sz w:val="20"/>
                <w:szCs w:val="20"/>
                <w:lang w:eastAsia="en-US"/>
              </w:rPr>
              <w:t>Minacce</w:t>
            </w:r>
          </w:p>
        </w:tc>
      </w:tr>
      <w:tr w:rsidR="00FF07D6" w:rsidRPr="00FF07D6" w14:paraId="6E6D9E17" w14:textId="77777777" w:rsidTr="00AB209B">
        <w:trPr>
          <w:cantSplit/>
        </w:trPr>
        <w:tc>
          <w:tcPr>
            <w:tcW w:w="1345" w:type="dxa"/>
            <w:hideMark/>
          </w:tcPr>
          <w:p w14:paraId="27A630A1" w14:textId="77777777" w:rsidR="00FF07D6" w:rsidRPr="00FF07D6" w:rsidRDefault="00FF07D6" w:rsidP="00FF07D6">
            <w:pPr>
              <w:autoSpaceDE w:val="0"/>
              <w:autoSpaceDN w:val="0"/>
              <w:adjustRightInd w:val="0"/>
              <w:spacing w:after="120"/>
              <w:contextualSpacing/>
              <w:rPr>
                <w:rFonts w:asciiTheme="minorHAnsi" w:eastAsiaTheme="minorHAnsi" w:hAnsiTheme="minorHAnsi" w:cstheme="minorBidi"/>
                <w:color w:val="000000" w:themeColor="text1"/>
                <w:sz w:val="20"/>
                <w:szCs w:val="20"/>
                <w:lang w:eastAsia="en-US"/>
              </w:rPr>
            </w:pPr>
            <w:r w:rsidRPr="00FF07D6">
              <w:rPr>
                <w:rFonts w:asciiTheme="minorHAnsi" w:eastAsiaTheme="minorHAnsi" w:hAnsiTheme="minorHAnsi" w:cstheme="minorBidi"/>
                <w:color w:val="000000" w:themeColor="text1"/>
                <w:sz w:val="20"/>
                <w:szCs w:val="20"/>
                <w:lang w:eastAsia="en-US"/>
              </w:rPr>
              <w:t>1150 </w:t>
            </w:r>
          </w:p>
        </w:tc>
        <w:tc>
          <w:tcPr>
            <w:tcW w:w="2336" w:type="dxa"/>
            <w:hideMark/>
          </w:tcPr>
          <w:p w14:paraId="2DA46456" w14:textId="77777777" w:rsidR="00FF07D6" w:rsidRPr="00FF07D6" w:rsidRDefault="00FF07D6" w:rsidP="00FF07D6">
            <w:pPr>
              <w:autoSpaceDE w:val="0"/>
              <w:autoSpaceDN w:val="0"/>
              <w:adjustRightInd w:val="0"/>
              <w:spacing w:after="120"/>
              <w:contextualSpacing/>
              <w:rPr>
                <w:rFonts w:asciiTheme="minorHAnsi" w:eastAsiaTheme="minorHAnsi" w:hAnsiTheme="minorHAnsi" w:cstheme="minorBidi"/>
                <w:color w:val="000000" w:themeColor="text1"/>
                <w:sz w:val="20"/>
                <w:szCs w:val="20"/>
                <w:lang w:eastAsia="en-US"/>
              </w:rPr>
            </w:pPr>
            <w:r w:rsidRPr="00FF07D6">
              <w:rPr>
                <w:rFonts w:asciiTheme="minorHAnsi" w:eastAsiaTheme="minorHAnsi" w:hAnsiTheme="minorHAnsi" w:cstheme="minorBidi"/>
                <w:color w:val="000000" w:themeColor="text1"/>
                <w:sz w:val="20"/>
                <w:szCs w:val="20"/>
                <w:lang w:eastAsia="en-US"/>
              </w:rPr>
              <w:t>Lagune costiere</w:t>
            </w:r>
          </w:p>
          <w:p w14:paraId="16A9F489" w14:textId="77777777" w:rsidR="00FF07D6" w:rsidRPr="00FF07D6" w:rsidRDefault="00FF07D6" w:rsidP="00FF07D6">
            <w:pPr>
              <w:rPr>
                <w:color w:val="000000" w:themeColor="text1"/>
                <w:lang w:eastAsia="en-US"/>
              </w:rPr>
            </w:pPr>
          </w:p>
        </w:tc>
        <w:tc>
          <w:tcPr>
            <w:tcW w:w="709" w:type="dxa"/>
            <w:hideMark/>
          </w:tcPr>
          <w:p w14:paraId="1116F594" w14:textId="77777777" w:rsidR="00FF07D6" w:rsidRPr="00FF07D6" w:rsidRDefault="00FF07D6" w:rsidP="00FF07D6">
            <w:pPr>
              <w:autoSpaceDE w:val="0"/>
              <w:autoSpaceDN w:val="0"/>
              <w:adjustRightInd w:val="0"/>
              <w:spacing w:after="120"/>
              <w:contextualSpacing/>
              <w:rPr>
                <w:rFonts w:asciiTheme="minorHAnsi" w:eastAsiaTheme="minorHAnsi" w:hAnsiTheme="minorHAnsi" w:cstheme="minorBidi"/>
                <w:color w:val="000000" w:themeColor="text1"/>
                <w:sz w:val="20"/>
                <w:szCs w:val="20"/>
                <w:lang w:eastAsia="en-US"/>
              </w:rPr>
            </w:pPr>
            <w:r w:rsidRPr="00FF07D6">
              <w:rPr>
                <w:rFonts w:asciiTheme="minorHAnsi" w:eastAsiaTheme="minorHAnsi" w:hAnsiTheme="minorHAnsi" w:cstheme="minorBidi"/>
                <w:color w:val="000000" w:themeColor="text1"/>
                <w:sz w:val="20"/>
                <w:szCs w:val="20"/>
                <w:lang w:eastAsia="en-US"/>
              </w:rPr>
              <w:t>PF03, PF07</w:t>
            </w:r>
          </w:p>
        </w:tc>
        <w:tc>
          <w:tcPr>
            <w:tcW w:w="2409" w:type="dxa"/>
            <w:hideMark/>
          </w:tcPr>
          <w:p w14:paraId="38D7DF05" w14:textId="77777777" w:rsidR="00FF07D6" w:rsidRPr="00FF07D6" w:rsidRDefault="00FF07D6" w:rsidP="00FF07D6">
            <w:pPr>
              <w:autoSpaceDE w:val="0"/>
              <w:autoSpaceDN w:val="0"/>
              <w:adjustRightInd w:val="0"/>
              <w:spacing w:after="120"/>
              <w:contextualSpacing/>
              <w:rPr>
                <w:rFonts w:asciiTheme="minorHAnsi" w:eastAsiaTheme="minorHAnsi" w:hAnsiTheme="minorHAnsi" w:cstheme="minorBidi"/>
                <w:color w:val="000000" w:themeColor="text1"/>
                <w:sz w:val="20"/>
                <w:szCs w:val="20"/>
                <w:lang w:eastAsia="en-US"/>
              </w:rPr>
            </w:pPr>
            <w:r w:rsidRPr="00FF07D6">
              <w:rPr>
                <w:rFonts w:asciiTheme="minorHAnsi" w:eastAsiaTheme="minorHAnsi" w:hAnsiTheme="minorHAnsi" w:cstheme="minorBidi"/>
                <w:color w:val="000000" w:themeColor="text1"/>
                <w:sz w:val="20"/>
                <w:szCs w:val="20"/>
                <w:lang w:eastAsia="en-US"/>
              </w:rPr>
              <w:t>Creazione o sviluppo di infrastrutture per lo sport, turismo e tempo libero, Attività commerciali e strutture residenziali generatrici di inquinamento delle acque superficiali o sotterranee</w:t>
            </w:r>
          </w:p>
        </w:tc>
        <w:tc>
          <w:tcPr>
            <w:tcW w:w="851" w:type="dxa"/>
            <w:hideMark/>
          </w:tcPr>
          <w:p w14:paraId="4C939BC1" w14:textId="77777777" w:rsidR="00FF07D6" w:rsidRPr="00FF07D6" w:rsidRDefault="00FF07D6" w:rsidP="00FF07D6">
            <w:pPr>
              <w:autoSpaceDE w:val="0"/>
              <w:autoSpaceDN w:val="0"/>
              <w:adjustRightInd w:val="0"/>
              <w:spacing w:after="120"/>
              <w:contextualSpacing/>
              <w:rPr>
                <w:rFonts w:asciiTheme="minorHAnsi" w:eastAsiaTheme="minorHAnsi" w:hAnsiTheme="minorHAnsi" w:cstheme="minorBidi"/>
                <w:color w:val="000000" w:themeColor="text1"/>
                <w:sz w:val="20"/>
                <w:szCs w:val="20"/>
                <w:lang w:eastAsia="en-US"/>
              </w:rPr>
            </w:pPr>
          </w:p>
        </w:tc>
        <w:tc>
          <w:tcPr>
            <w:tcW w:w="2268" w:type="dxa"/>
            <w:hideMark/>
          </w:tcPr>
          <w:p w14:paraId="55CB2C41" w14:textId="77777777" w:rsidR="00FF07D6" w:rsidRPr="00FF07D6" w:rsidRDefault="00FF07D6" w:rsidP="00FF07D6">
            <w:pPr>
              <w:autoSpaceDE w:val="0"/>
              <w:autoSpaceDN w:val="0"/>
              <w:adjustRightInd w:val="0"/>
              <w:spacing w:after="120"/>
              <w:contextualSpacing/>
              <w:rPr>
                <w:rFonts w:asciiTheme="minorHAnsi" w:eastAsiaTheme="minorHAnsi" w:hAnsiTheme="minorHAnsi" w:cstheme="minorBidi"/>
                <w:color w:val="000000" w:themeColor="text1"/>
                <w:sz w:val="20"/>
                <w:szCs w:val="20"/>
                <w:lang w:eastAsia="en-US"/>
              </w:rPr>
            </w:pPr>
          </w:p>
        </w:tc>
      </w:tr>
      <w:tr w:rsidR="00FF07D6" w:rsidRPr="00FF07D6" w14:paraId="30C0D45F" w14:textId="77777777" w:rsidTr="00AB209B">
        <w:trPr>
          <w:cantSplit/>
        </w:trPr>
        <w:tc>
          <w:tcPr>
            <w:tcW w:w="1345" w:type="dxa"/>
            <w:hideMark/>
          </w:tcPr>
          <w:p w14:paraId="7E56C872" w14:textId="77777777" w:rsidR="00FF07D6" w:rsidRPr="00FF07D6" w:rsidRDefault="00FF07D6" w:rsidP="00FF07D6">
            <w:pPr>
              <w:autoSpaceDE w:val="0"/>
              <w:autoSpaceDN w:val="0"/>
              <w:adjustRightInd w:val="0"/>
              <w:spacing w:after="120"/>
              <w:contextualSpacing/>
              <w:rPr>
                <w:rFonts w:asciiTheme="minorHAnsi" w:eastAsiaTheme="minorHAnsi" w:hAnsiTheme="minorHAnsi" w:cstheme="minorBidi"/>
                <w:color w:val="000000" w:themeColor="text1"/>
                <w:sz w:val="20"/>
                <w:szCs w:val="20"/>
                <w:lang w:eastAsia="en-US"/>
              </w:rPr>
            </w:pPr>
            <w:r w:rsidRPr="00FF07D6">
              <w:rPr>
                <w:rFonts w:asciiTheme="minorHAnsi" w:eastAsiaTheme="minorHAnsi" w:hAnsiTheme="minorHAnsi" w:cstheme="minorBidi"/>
                <w:color w:val="000000" w:themeColor="text1"/>
                <w:sz w:val="20"/>
                <w:szCs w:val="20"/>
                <w:lang w:eastAsia="en-US"/>
              </w:rPr>
              <w:t>1305</w:t>
            </w:r>
          </w:p>
        </w:tc>
        <w:tc>
          <w:tcPr>
            <w:tcW w:w="2336" w:type="dxa"/>
            <w:hideMark/>
          </w:tcPr>
          <w:p w14:paraId="6254B36D" w14:textId="77777777" w:rsidR="00FF07D6" w:rsidRPr="00FF07D6" w:rsidRDefault="00FF07D6" w:rsidP="00FF07D6">
            <w:pPr>
              <w:autoSpaceDE w:val="0"/>
              <w:autoSpaceDN w:val="0"/>
              <w:adjustRightInd w:val="0"/>
              <w:spacing w:after="120"/>
              <w:contextualSpacing/>
              <w:rPr>
                <w:rFonts w:asciiTheme="minorHAnsi" w:eastAsiaTheme="minorHAnsi" w:hAnsiTheme="minorHAnsi" w:cstheme="minorBidi"/>
                <w:color w:val="000000" w:themeColor="text1"/>
                <w:sz w:val="20"/>
                <w:szCs w:val="20"/>
                <w:lang w:eastAsia="en-US"/>
              </w:rPr>
            </w:pPr>
            <w:r w:rsidRPr="00FF07D6">
              <w:rPr>
                <w:rFonts w:asciiTheme="minorHAnsi" w:eastAsiaTheme="minorHAnsi" w:hAnsiTheme="minorHAnsi" w:cstheme="minorBidi"/>
                <w:color w:val="000000" w:themeColor="text1"/>
                <w:sz w:val="20"/>
                <w:szCs w:val="20"/>
                <w:lang w:eastAsia="en-US"/>
              </w:rPr>
              <w:t>Rhinolophus euryale</w:t>
            </w:r>
          </w:p>
        </w:tc>
        <w:tc>
          <w:tcPr>
            <w:tcW w:w="709" w:type="dxa"/>
            <w:hideMark/>
          </w:tcPr>
          <w:p w14:paraId="667439BB" w14:textId="77777777" w:rsidR="00FF07D6" w:rsidRPr="00FF07D6" w:rsidRDefault="00FF07D6" w:rsidP="00FF07D6">
            <w:pPr>
              <w:autoSpaceDE w:val="0"/>
              <w:autoSpaceDN w:val="0"/>
              <w:adjustRightInd w:val="0"/>
              <w:spacing w:after="120"/>
              <w:contextualSpacing/>
              <w:rPr>
                <w:rFonts w:asciiTheme="minorHAnsi" w:eastAsiaTheme="minorHAnsi" w:hAnsiTheme="minorHAnsi" w:cstheme="minorBidi"/>
                <w:color w:val="000000" w:themeColor="text1"/>
                <w:sz w:val="20"/>
                <w:szCs w:val="20"/>
                <w:lang w:eastAsia="en-US"/>
              </w:rPr>
            </w:pPr>
            <w:r w:rsidRPr="00FF07D6">
              <w:rPr>
                <w:rFonts w:asciiTheme="minorHAnsi" w:eastAsiaTheme="minorHAnsi" w:hAnsiTheme="minorHAnsi" w:cstheme="minorBidi"/>
                <w:color w:val="000000" w:themeColor="text1"/>
                <w:sz w:val="20"/>
                <w:szCs w:val="20"/>
                <w:lang w:eastAsia="en-US"/>
              </w:rPr>
              <w:t>PX04</w:t>
            </w:r>
          </w:p>
        </w:tc>
        <w:tc>
          <w:tcPr>
            <w:tcW w:w="2409" w:type="dxa"/>
            <w:hideMark/>
          </w:tcPr>
          <w:p w14:paraId="13D7B2AC" w14:textId="77777777" w:rsidR="00FF07D6" w:rsidRPr="00FF07D6" w:rsidRDefault="00FF07D6" w:rsidP="00FF07D6">
            <w:pPr>
              <w:autoSpaceDE w:val="0"/>
              <w:autoSpaceDN w:val="0"/>
              <w:adjustRightInd w:val="0"/>
              <w:spacing w:after="120"/>
              <w:contextualSpacing/>
              <w:rPr>
                <w:rFonts w:asciiTheme="minorHAnsi" w:eastAsiaTheme="minorHAnsi" w:hAnsiTheme="minorHAnsi" w:cstheme="minorBidi"/>
                <w:color w:val="000000" w:themeColor="text1"/>
                <w:sz w:val="20"/>
                <w:szCs w:val="20"/>
                <w:lang w:eastAsia="en-US"/>
              </w:rPr>
            </w:pPr>
            <w:r w:rsidRPr="00FF07D6">
              <w:rPr>
                <w:rFonts w:asciiTheme="minorHAnsi" w:eastAsiaTheme="minorHAnsi" w:hAnsiTheme="minorHAnsi" w:cstheme="minorBidi"/>
                <w:color w:val="000000" w:themeColor="text1"/>
                <w:sz w:val="20"/>
                <w:szCs w:val="20"/>
                <w:lang w:eastAsia="en-US"/>
              </w:rPr>
              <w:t>Nessuna pressione</w:t>
            </w:r>
          </w:p>
        </w:tc>
        <w:tc>
          <w:tcPr>
            <w:tcW w:w="851" w:type="dxa"/>
            <w:hideMark/>
          </w:tcPr>
          <w:p w14:paraId="54EE2E00" w14:textId="77777777" w:rsidR="00FF07D6" w:rsidRPr="00FF07D6" w:rsidRDefault="00FF07D6" w:rsidP="00FF07D6">
            <w:pPr>
              <w:autoSpaceDE w:val="0"/>
              <w:autoSpaceDN w:val="0"/>
              <w:adjustRightInd w:val="0"/>
              <w:spacing w:after="120"/>
              <w:contextualSpacing/>
              <w:rPr>
                <w:rFonts w:asciiTheme="minorHAnsi" w:eastAsiaTheme="minorHAnsi" w:hAnsiTheme="minorHAnsi" w:cstheme="minorBidi"/>
                <w:color w:val="000000" w:themeColor="text1"/>
                <w:sz w:val="20"/>
                <w:szCs w:val="20"/>
                <w:lang w:eastAsia="en-US"/>
              </w:rPr>
            </w:pPr>
          </w:p>
        </w:tc>
        <w:tc>
          <w:tcPr>
            <w:tcW w:w="2268" w:type="dxa"/>
            <w:hideMark/>
          </w:tcPr>
          <w:p w14:paraId="506794B5" w14:textId="77777777" w:rsidR="00FF07D6" w:rsidRPr="00FF07D6" w:rsidRDefault="00FF07D6" w:rsidP="00FF07D6">
            <w:pPr>
              <w:autoSpaceDE w:val="0"/>
              <w:autoSpaceDN w:val="0"/>
              <w:adjustRightInd w:val="0"/>
              <w:spacing w:after="120"/>
              <w:contextualSpacing/>
              <w:rPr>
                <w:rFonts w:asciiTheme="minorHAnsi" w:eastAsiaTheme="minorHAnsi" w:hAnsiTheme="minorHAnsi" w:cstheme="minorBidi"/>
                <w:color w:val="000000" w:themeColor="text1"/>
                <w:sz w:val="20"/>
                <w:szCs w:val="20"/>
                <w:lang w:eastAsia="en-US"/>
              </w:rPr>
            </w:pPr>
          </w:p>
        </w:tc>
      </w:tr>
      <w:tr w:rsidR="00FF07D6" w:rsidRPr="00FF07D6" w14:paraId="217FD2DF" w14:textId="77777777" w:rsidTr="00AB209B">
        <w:trPr>
          <w:cantSplit/>
        </w:trPr>
        <w:tc>
          <w:tcPr>
            <w:tcW w:w="1345" w:type="dxa"/>
            <w:hideMark/>
          </w:tcPr>
          <w:p w14:paraId="70A01A93" w14:textId="77777777" w:rsidR="00FF07D6" w:rsidRPr="00FF07D6" w:rsidRDefault="00FF07D6" w:rsidP="00FF07D6">
            <w:pPr>
              <w:autoSpaceDE w:val="0"/>
              <w:autoSpaceDN w:val="0"/>
              <w:adjustRightInd w:val="0"/>
              <w:spacing w:after="120"/>
              <w:contextualSpacing/>
              <w:rPr>
                <w:rFonts w:asciiTheme="minorHAnsi" w:eastAsiaTheme="minorHAnsi" w:hAnsiTheme="minorHAnsi" w:cstheme="minorBidi"/>
                <w:color w:val="000000" w:themeColor="text1"/>
                <w:sz w:val="20"/>
                <w:szCs w:val="20"/>
                <w:lang w:eastAsia="en-US"/>
              </w:rPr>
            </w:pPr>
            <w:r w:rsidRPr="00FF07D6">
              <w:rPr>
                <w:rFonts w:asciiTheme="minorHAnsi" w:eastAsiaTheme="minorHAnsi" w:hAnsiTheme="minorHAnsi" w:cstheme="minorBidi"/>
                <w:color w:val="000000" w:themeColor="text1"/>
                <w:sz w:val="20"/>
                <w:szCs w:val="20"/>
                <w:lang w:eastAsia="en-US"/>
              </w:rPr>
              <w:t>1304</w:t>
            </w:r>
          </w:p>
        </w:tc>
        <w:tc>
          <w:tcPr>
            <w:tcW w:w="2336" w:type="dxa"/>
            <w:hideMark/>
          </w:tcPr>
          <w:p w14:paraId="49285FFB" w14:textId="77777777" w:rsidR="00FF07D6" w:rsidRPr="00FF07D6" w:rsidRDefault="00FF07D6" w:rsidP="00FF07D6">
            <w:pPr>
              <w:autoSpaceDE w:val="0"/>
              <w:autoSpaceDN w:val="0"/>
              <w:adjustRightInd w:val="0"/>
              <w:spacing w:after="120"/>
              <w:contextualSpacing/>
              <w:rPr>
                <w:rFonts w:asciiTheme="minorHAnsi" w:eastAsiaTheme="minorHAnsi" w:hAnsiTheme="minorHAnsi" w:cstheme="minorBidi"/>
                <w:color w:val="000000" w:themeColor="text1"/>
                <w:sz w:val="20"/>
                <w:szCs w:val="20"/>
                <w:lang w:eastAsia="en-US"/>
              </w:rPr>
            </w:pPr>
            <w:r w:rsidRPr="00FF07D6">
              <w:rPr>
                <w:rFonts w:asciiTheme="minorHAnsi" w:eastAsiaTheme="minorHAnsi" w:hAnsiTheme="minorHAnsi" w:cstheme="minorBidi"/>
                <w:color w:val="000000" w:themeColor="text1"/>
                <w:sz w:val="20"/>
                <w:szCs w:val="20"/>
                <w:lang w:eastAsia="en-US"/>
              </w:rPr>
              <w:t>Rhinolophus ferrumequinum</w:t>
            </w:r>
          </w:p>
        </w:tc>
        <w:tc>
          <w:tcPr>
            <w:tcW w:w="709" w:type="dxa"/>
            <w:hideMark/>
          </w:tcPr>
          <w:p w14:paraId="2CF6ED49" w14:textId="77777777" w:rsidR="00FF07D6" w:rsidRPr="00FF07D6" w:rsidRDefault="00FF07D6" w:rsidP="00FF07D6">
            <w:pPr>
              <w:autoSpaceDE w:val="0"/>
              <w:autoSpaceDN w:val="0"/>
              <w:adjustRightInd w:val="0"/>
              <w:spacing w:after="120"/>
              <w:contextualSpacing/>
              <w:rPr>
                <w:rFonts w:asciiTheme="minorHAnsi" w:eastAsiaTheme="minorHAnsi" w:hAnsiTheme="minorHAnsi" w:cstheme="minorBidi"/>
                <w:color w:val="000000" w:themeColor="text1"/>
                <w:sz w:val="20"/>
                <w:szCs w:val="20"/>
                <w:lang w:eastAsia="en-US"/>
              </w:rPr>
            </w:pPr>
            <w:r w:rsidRPr="00FF07D6">
              <w:rPr>
                <w:rFonts w:asciiTheme="minorHAnsi" w:eastAsiaTheme="minorHAnsi" w:hAnsiTheme="minorHAnsi" w:cstheme="minorBidi"/>
                <w:color w:val="000000" w:themeColor="text1"/>
                <w:sz w:val="20"/>
                <w:szCs w:val="20"/>
                <w:lang w:eastAsia="en-US"/>
              </w:rPr>
              <w:t>PX04</w:t>
            </w:r>
          </w:p>
        </w:tc>
        <w:tc>
          <w:tcPr>
            <w:tcW w:w="2409" w:type="dxa"/>
            <w:hideMark/>
          </w:tcPr>
          <w:p w14:paraId="17F9DFD7" w14:textId="77777777" w:rsidR="00FF07D6" w:rsidRPr="00FF07D6" w:rsidRDefault="00FF07D6" w:rsidP="00FF07D6">
            <w:pPr>
              <w:autoSpaceDE w:val="0"/>
              <w:autoSpaceDN w:val="0"/>
              <w:adjustRightInd w:val="0"/>
              <w:spacing w:after="120"/>
              <w:contextualSpacing/>
              <w:rPr>
                <w:rFonts w:asciiTheme="minorHAnsi" w:eastAsiaTheme="minorHAnsi" w:hAnsiTheme="minorHAnsi" w:cstheme="minorBidi"/>
                <w:color w:val="000000" w:themeColor="text1"/>
                <w:sz w:val="20"/>
                <w:szCs w:val="20"/>
                <w:lang w:eastAsia="en-US"/>
              </w:rPr>
            </w:pPr>
            <w:r w:rsidRPr="00FF07D6">
              <w:rPr>
                <w:rFonts w:asciiTheme="minorHAnsi" w:eastAsiaTheme="minorHAnsi" w:hAnsiTheme="minorHAnsi" w:cstheme="minorBidi"/>
                <w:color w:val="000000" w:themeColor="text1"/>
                <w:sz w:val="20"/>
                <w:szCs w:val="20"/>
                <w:lang w:eastAsia="en-US"/>
              </w:rPr>
              <w:t>Nessuna pressione</w:t>
            </w:r>
          </w:p>
        </w:tc>
        <w:tc>
          <w:tcPr>
            <w:tcW w:w="851" w:type="dxa"/>
            <w:hideMark/>
          </w:tcPr>
          <w:p w14:paraId="680CF82B" w14:textId="77777777" w:rsidR="00FF07D6" w:rsidRPr="00FF07D6" w:rsidRDefault="00FF07D6" w:rsidP="00FF07D6">
            <w:pPr>
              <w:autoSpaceDE w:val="0"/>
              <w:autoSpaceDN w:val="0"/>
              <w:adjustRightInd w:val="0"/>
              <w:spacing w:after="120"/>
              <w:contextualSpacing/>
              <w:rPr>
                <w:rFonts w:asciiTheme="minorHAnsi" w:eastAsiaTheme="minorHAnsi" w:hAnsiTheme="minorHAnsi" w:cstheme="minorBidi"/>
                <w:color w:val="000000" w:themeColor="text1"/>
                <w:sz w:val="20"/>
                <w:szCs w:val="20"/>
                <w:lang w:eastAsia="en-US"/>
              </w:rPr>
            </w:pPr>
          </w:p>
        </w:tc>
        <w:tc>
          <w:tcPr>
            <w:tcW w:w="2268" w:type="dxa"/>
            <w:hideMark/>
          </w:tcPr>
          <w:p w14:paraId="54998B3F" w14:textId="77777777" w:rsidR="00FF07D6" w:rsidRPr="00FF07D6" w:rsidRDefault="00FF07D6" w:rsidP="00FF07D6">
            <w:pPr>
              <w:autoSpaceDE w:val="0"/>
              <w:autoSpaceDN w:val="0"/>
              <w:adjustRightInd w:val="0"/>
              <w:spacing w:after="120"/>
              <w:contextualSpacing/>
              <w:rPr>
                <w:rFonts w:asciiTheme="minorHAnsi" w:eastAsiaTheme="minorHAnsi" w:hAnsiTheme="minorHAnsi" w:cstheme="minorBidi"/>
                <w:color w:val="000000" w:themeColor="text1"/>
                <w:sz w:val="20"/>
                <w:szCs w:val="20"/>
                <w:lang w:eastAsia="en-US"/>
              </w:rPr>
            </w:pPr>
          </w:p>
        </w:tc>
      </w:tr>
      <w:tr w:rsidR="00FF07D6" w:rsidRPr="00FF07D6" w14:paraId="75248848" w14:textId="77777777" w:rsidTr="00AB209B">
        <w:trPr>
          <w:cantSplit/>
        </w:trPr>
        <w:tc>
          <w:tcPr>
            <w:tcW w:w="1345" w:type="dxa"/>
            <w:hideMark/>
          </w:tcPr>
          <w:p w14:paraId="3FC96677" w14:textId="77777777" w:rsidR="00FF07D6" w:rsidRPr="00FF07D6" w:rsidRDefault="00FF07D6" w:rsidP="00FF07D6">
            <w:pPr>
              <w:autoSpaceDE w:val="0"/>
              <w:autoSpaceDN w:val="0"/>
              <w:adjustRightInd w:val="0"/>
              <w:spacing w:after="120"/>
              <w:contextualSpacing/>
              <w:rPr>
                <w:rFonts w:asciiTheme="minorHAnsi" w:eastAsiaTheme="minorHAnsi" w:hAnsiTheme="minorHAnsi" w:cstheme="minorBidi"/>
                <w:color w:val="000000" w:themeColor="text1"/>
                <w:sz w:val="20"/>
                <w:szCs w:val="20"/>
                <w:lang w:eastAsia="en-US"/>
              </w:rPr>
            </w:pPr>
            <w:r w:rsidRPr="00FF07D6">
              <w:rPr>
                <w:rFonts w:asciiTheme="minorHAnsi" w:eastAsiaTheme="minorHAnsi" w:hAnsiTheme="minorHAnsi" w:cstheme="minorBidi"/>
                <w:color w:val="000000" w:themeColor="text1"/>
                <w:sz w:val="20"/>
                <w:szCs w:val="20"/>
                <w:lang w:eastAsia="en-US"/>
              </w:rPr>
              <w:t>1303</w:t>
            </w:r>
          </w:p>
        </w:tc>
        <w:tc>
          <w:tcPr>
            <w:tcW w:w="2336" w:type="dxa"/>
            <w:hideMark/>
          </w:tcPr>
          <w:p w14:paraId="2C6CB893" w14:textId="77777777" w:rsidR="00FF07D6" w:rsidRPr="00FF07D6" w:rsidRDefault="00FF07D6" w:rsidP="00FF07D6">
            <w:pPr>
              <w:autoSpaceDE w:val="0"/>
              <w:autoSpaceDN w:val="0"/>
              <w:adjustRightInd w:val="0"/>
              <w:spacing w:after="120"/>
              <w:contextualSpacing/>
              <w:rPr>
                <w:rFonts w:asciiTheme="minorHAnsi" w:eastAsiaTheme="minorHAnsi" w:hAnsiTheme="minorHAnsi" w:cstheme="minorBidi"/>
                <w:color w:val="000000" w:themeColor="text1"/>
                <w:sz w:val="20"/>
                <w:szCs w:val="20"/>
                <w:lang w:eastAsia="en-US"/>
              </w:rPr>
            </w:pPr>
            <w:r w:rsidRPr="00FF07D6">
              <w:rPr>
                <w:rFonts w:asciiTheme="minorHAnsi" w:eastAsiaTheme="minorHAnsi" w:hAnsiTheme="minorHAnsi" w:cstheme="minorBidi"/>
                <w:color w:val="000000" w:themeColor="text1"/>
                <w:sz w:val="20"/>
                <w:szCs w:val="20"/>
                <w:lang w:eastAsia="en-US"/>
              </w:rPr>
              <w:t>Rhinolophus hipposideros</w:t>
            </w:r>
          </w:p>
        </w:tc>
        <w:tc>
          <w:tcPr>
            <w:tcW w:w="709" w:type="dxa"/>
            <w:hideMark/>
          </w:tcPr>
          <w:p w14:paraId="61F1B4F8" w14:textId="77777777" w:rsidR="00FF07D6" w:rsidRPr="00FF07D6" w:rsidRDefault="00FF07D6" w:rsidP="00FF07D6">
            <w:pPr>
              <w:autoSpaceDE w:val="0"/>
              <w:autoSpaceDN w:val="0"/>
              <w:adjustRightInd w:val="0"/>
              <w:spacing w:after="120"/>
              <w:contextualSpacing/>
              <w:rPr>
                <w:rFonts w:asciiTheme="minorHAnsi" w:eastAsiaTheme="minorHAnsi" w:hAnsiTheme="minorHAnsi" w:cstheme="minorBidi"/>
                <w:color w:val="000000" w:themeColor="text1"/>
                <w:sz w:val="20"/>
                <w:szCs w:val="20"/>
                <w:lang w:eastAsia="en-US"/>
              </w:rPr>
            </w:pPr>
            <w:r w:rsidRPr="00FF07D6">
              <w:rPr>
                <w:rFonts w:asciiTheme="minorHAnsi" w:eastAsiaTheme="minorHAnsi" w:hAnsiTheme="minorHAnsi" w:cstheme="minorBidi"/>
                <w:color w:val="000000" w:themeColor="text1"/>
                <w:sz w:val="20"/>
                <w:szCs w:val="20"/>
                <w:lang w:eastAsia="en-US"/>
              </w:rPr>
              <w:t>PX04</w:t>
            </w:r>
          </w:p>
        </w:tc>
        <w:tc>
          <w:tcPr>
            <w:tcW w:w="2409" w:type="dxa"/>
            <w:hideMark/>
          </w:tcPr>
          <w:p w14:paraId="10B87892" w14:textId="77777777" w:rsidR="00FF07D6" w:rsidRPr="00FF07D6" w:rsidRDefault="00FF07D6" w:rsidP="00FF07D6">
            <w:pPr>
              <w:autoSpaceDE w:val="0"/>
              <w:autoSpaceDN w:val="0"/>
              <w:adjustRightInd w:val="0"/>
              <w:spacing w:after="120"/>
              <w:contextualSpacing/>
              <w:rPr>
                <w:rFonts w:asciiTheme="minorHAnsi" w:eastAsiaTheme="minorHAnsi" w:hAnsiTheme="minorHAnsi" w:cstheme="minorBidi"/>
                <w:color w:val="000000" w:themeColor="text1"/>
                <w:sz w:val="20"/>
                <w:szCs w:val="20"/>
                <w:lang w:eastAsia="en-US"/>
              </w:rPr>
            </w:pPr>
            <w:r w:rsidRPr="00FF07D6">
              <w:rPr>
                <w:rFonts w:asciiTheme="minorHAnsi" w:eastAsiaTheme="minorHAnsi" w:hAnsiTheme="minorHAnsi" w:cstheme="minorBidi"/>
                <w:color w:val="000000" w:themeColor="text1"/>
                <w:sz w:val="20"/>
                <w:szCs w:val="20"/>
                <w:lang w:eastAsia="en-US"/>
              </w:rPr>
              <w:t>Nessuna pressione</w:t>
            </w:r>
          </w:p>
        </w:tc>
        <w:tc>
          <w:tcPr>
            <w:tcW w:w="851" w:type="dxa"/>
            <w:hideMark/>
          </w:tcPr>
          <w:p w14:paraId="0FF630CA" w14:textId="77777777" w:rsidR="00FF07D6" w:rsidRPr="00FF07D6" w:rsidRDefault="00FF07D6" w:rsidP="00FF07D6">
            <w:pPr>
              <w:autoSpaceDE w:val="0"/>
              <w:autoSpaceDN w:val="0"/>
              <w:adjustRightInd w:val="0"/>
              <w:spacing w:after="120"/>
              <w:contextualSpacing/>
              <w:rPr>
                <w:rFonts w:asciiTheme="minorHAnsi" w:eastAsiaTheme="minorHAnsi" w:hAnsiTheme="minorHAnsi" w:cstheme="minorBidi"/>
                <w:color w:val="000000" w:themeColor="text1"/>
                <w:sz w:val="20"/>
                <w:szCs w:val="20"/>
                <w:lang w:eastAsia="en-US"/>
              </w:rPr>
            </w:pPr>
          </w:p>
        </w:tc>
        <w:tc>
          <w:tcPr>
            <w:tcW w:w="2268" w:type="dxa"/>
            <w:hideMark/>
          </w:tcPr>
          <w:p w14:paraId="72BA6E40" w14:textId="77777777" w:rsidR="00FF07D6" w:rsidRPr="00FF07D6" w:rsidRDefault="00FF07D6" w:rsidP="00FF07D6">
            <w:pPr>
              <w:autoSpaceDE w:val="0"/>
              <w:autoSpaceDN w:val="0"/>
              <w:adjustRightInd w:val="0"/>
              <w:spacing w:after="120"/>
              <w:contextualSpacing/>
              <w:rPr>
                <w:rFonts w:asciiTheme="minorHAnsi" w:eastAsiaTheme="minorHAnsi" w:hAnsiTheme="minorHAnsi" w:cstheme="minorBidi"/>
                <w:color w:val="000000" w:themeColor="text1"/>
                <w:sz w:val="20"/>
                <w:szCs w:val="20"/>
                <w:lang w:eastAsia="en-US"/>
              </w:rPr>
            </w:pPr>
          </w:p>
        </w:tc>
      </w:tr>
    </w:tbl>
    <w:p w14:paraId="158D15E4" w14:textId="77777777" w:rsidR="00FF07D6" w:rsidRPr="00FF07D6" w:rsidRDefault="00FF07D6" w:rsidP="00FF07D6">
      <w:pPr>
        <w:tabs>
          <w:tab w:val="left" w:pos="567"/>
        </w:tabs>
        <w:ind w:right="139"/>
        <w:jc w:val="both"/>
        <w:rPr>
          <w:color w:val="000000" w:themeColor="text1"/>
        </w:rPr>
      </w:pPr>
    </w:p>
    <w:p w14:paraId="608D7650" w14:textId="77777777" w:rsidR="00FF07D6" w:rsidRDefault="00FF07D6" w:rsidP="00FF07D6">
      <w:pPr>
        <w:keepNext/>
        <w:tabs>
          <w:tab w:val="left" w:pos="567"/>
        </w:tabs>
        <w:ind w:right="139"/>
        <w:jc w:val="both"/>
        <w:outlineLvl w:val="2"/>
        <w:rPr>
          <w:rFonts w:ascii="Arial" w:eastAsiaTheme="minorHAnsi" w:hAnsi="Arial" w:cs="Arial"/>
          <w:b/>
          <w:bCs/>
          <w:color w:val="000000" w:themeColor="text1"/>
          <w:kern w:val="2"/>
          <w:sz w:val="22"/>
          <w:szCs w:val="22"/>
          <w:lang w:eastAsia="en-US"/>
          <w14:ligatures w14:val="standardContextual"/>
        </w:rPr>
      </w:pPr>
      <w:bookmarkStart w:id="25" w:name="_Toc216431221"/>
      <w:r w:rsidRPr="00FF07D6">
        <w:rPr>
          <w:rFonts w:ascii="Arial" w:eastAsiaTheme="minorHAnsi" w:hAnsi="Arial" w:cs="Arial"/>
          <w:b/>
          <w:bCs/>
          <w:color w:val="000000" w:themeColor="text1"/>
          <w:kern w:val="2"/>
          <w:sz w:val="22"/>
          <w:szCs w:val="22"/>
          <w:lang w:eastAsia="en-US"/>
          <w14:ligatures w14:val="standardContextual"/>
        </w:rPr>
        <w:t>Misure regolamentari</w:t>
      </w:r>
      <w:bookmarkEnd w:id="25"/>
    </w:p>
    <w:p w14:paraId="3337811F" w14:textId="77777777" w:rsidR="006E7DA9" w:rsidRPr="00F17E7D" w:rsidRDefault="006E7DA9" w:rsidP="006E7DA9">
      <w:pPr>
        <w:rPr>
          <w:rFonts w:ascii="Calibri" w:hAnsi="Calibri" w:cs="Calibri"/>
        </w:rPr>
      </w:pPr>
      <w:r w:rsidRPr="00F17E7D">
        <w:rPr>
          <w:rFonts w:ascii="Calibri" w:hAnsi="Calibri" w:cs="Calibri"/>
        </w:rPr>
        <w:t>Le seguenti misure si applicano in tutto il territorio del sito o limitatamente a quelli indicati in ciascuna misura. Per la distribuzione degli habitat e delle specie, si fa riferimento alla cartografia disponibile sul portale della Regione Campania.</w:t>
      </w:r>
    </w:p>
    <w:p w14:paraId="1D89315D" w14:textId="42438DD2" w:rsidR="006E7DA9" w:rsidRPr="006E7DA9" w:rsidRDefault="006E7DA9" w:rsidP="006E7DA9">
      <w:pPr>
        <w:pBdr>
          <w:top w:val="nil"/>
          <w:left w:val="nil"/>
          <w:bottom w:val="nil"/>
          <w:right w:val="nil"/>
          <w:between w:val="nil"/>
        </w:pBdr>
        <w:rPr>
          <w:rFonts w:ascii="Calibri" w:hAnsi="Calibri" w:cs="Calibri"/>
          <w:bCs/>
          <w:color w:val="000000"/>
        </w:rPr>
      </w:pPr>
      <w:r w:rsidRPr="00F17E7D">
        <w:rPr>
          <w:rFonts w:ascii="Calibri" w:hAnsi="Calibri" w:cs="Calibri"/>
          <w:bCs/>
          <w:color w:val="000000"/>
        </w:rPr>
        <w:t>Per "Format MASE" si intende il format predisposto dal MASE per descrivere obiettivi, pressioni, minacce, misure di conservazioni approvato contestualmente con le presenti misure.</w:t>
      </w:r>
    </w:p>
    <w:p w14:paraId="2E00B487" w14:textId="77777777" w:rsidR="00FF07D6" w:rsidRPr="0015523E" w:rsidRDefault="00FF07D6" w:rsidP="0015523E">
      <w:pPr>
        <w:pStyle w:val="Paragrafoelenco"/>
        <w:numPr>
          <w:ilvl w:val="0"/>
          <w:numId w:val="42"/>
        </w:numPr>
        <w:ind w:left="567"/>
        <w:rPr>
          <w:rFonts w:asciiTheme="minorHAnsi" w:hAnsiTheme="minorHAnsi" w:cstheme="minorHAnsi"/>
          <w:color w:val="000000" w:themeColor="text1"/>
        </w:rPr>
      </w:pPr>
      <w:r w:rsidRPr="0015523E">
        <w:rPr>
          <w:rFonts w:asciiTheme="minorHAnsi" w:hAnsiTheme="minorHAnsi" w:cstheme="minorHAnsi"/>
          <w:color w:val="000000" w:themeColor="text1"/>
        </w:rPr>
        <w:t>divieto di alterazione delle sponde del lago, occupazione con infrastrutture permanenti ed eliminazione della vegetazione tipica dell'HT 1150</w:t>
      </w:r>
    </w:p>
    <w:p w14:paraId="6C1A743C" w14:textId="77777777" w:rsidR="00FF07D6" w:rsidRPr="0015523E" w:rsidRDefault="00FF07D6" w:rsidP="0015523E">
      <w:pPr>
        <w:pStyle w:val="Paragrafoelenco"/>
        <w:numPr>
          <w:ilvl w:val="0"/>
          <w:numId w:val="42"/>
        </w:numPr>
        <w:ind w:left="567"/>
        <w:rPr>
          <w:rFonts w:asciiTheme="minorHAnsi" w:hAnsiTheme="minorHAnsi" w:cstheme="minorHAnsi"/>
          <w:color w:val="000000" w:themeColor="text1"/>
        </w:rPr>
      </w:pPr>
      <w:r w:rsidRPr="0015523E">
        <w:rPr>
          <w:rFonts w:asciiTheme="minorHAnsi" w:hAnsiTheme="minorHAnsi" w:cstheme="minorHAnsi"/>
          <w:color w:val="000000" w:themeColor="text1"/>
        </w:rPr>
        <w:t>è fatto divieto di navigazione con veicoli a motore di qualsiasi genere nel lago</w:t>
      </w:r>
    </w:p>
    <w:p w14:paraId="4DEA0FCB" w14:textId="77777777" w:rsidR="00FF07D6" w:rsidRPr="0015523E" w:rsidRDefault="00FF07D6" w:rsidP="0015523E">
      <w:pPr>
        <w:pStyle w:val="Paragrafoelenco"/>
        <w:numPr>
          <w:ilvl w:val="0"/>
          <w:numId w:val="42"/>
        </w:numPr>
        <w:ind w:left="567"/>
        <w:rPr>
          <w:rFonts w:asciiTheme="minorHAnsi" w:hAnsiTheme="minorHAnsi" w:cstheme="minorHAnsi"/>
          <w:color w:val="000000" w:themeColor="text1"/>
        </w:rPr>
      </w:pPr>
      <w:r w:rsidRPr="0015523E">
        <w:rPr>
          <w:rFonts w:asciiTheme="minorHAnsi" w:hAnsiTheme="minorHAnsi" w:cstheme="minorHAnsi"/>
          <w:color w:val="000000" w:themeColor="text1"/>
        </w:rPr>
        <w:t>è fatto divieto dell’uso di pesticidi sistemici neonicotinoidi, in particolare, quelli a base di clothianidin, thiamethoxam e imidacloprid, e dell’impiego di sementi trattate con tali prodotti; è altresì vietato l’uso e la detenzione di prodotti fitosanitari contenenti la sostanza attiva “glifosate”</w:t>
      </w:r>
    </w:p>
    <w:p w14:paraId="276CAB1A" w14:textId="77777777" w:rsidR="00FF07D6" w:rsidRPr="0015523E" w:rsidRDefault="00FF07D6" w:rsidP="0015523E">
      <w:pPr>
        <w:pStyle w:val="Paragrafoelenco"/>
        <w:numPr>
          <w:ilvl w:val="0"/>
          <w:numId w:val="42"/>
        </w:numPr>
        <w:ind w:left="567"/>
        <w:rPr>
          <w:rFonts w:asciiTheme="minorHAnsi" w:hAnsiTheme="minorHAnsi" w:cstheme="minorHAnsi"/>
          <w:color w:val="000000" w:themeColor="text1"/>
        </w:rPr>
      </w:pPr>
      <w:r w:rsidRPr="0015523E">
        <w:rPr>
          <w:rFonts w:asciiTheme="minorHAnsi" w:hAnsiTheme="minorHAnsi" w:cstheme="minorHAnsi"/>
          <w:color w:val="000000" w:themeColor="text1"/>
        </w:rPr>
        <w:t>Qualunque piano, programma, progetto, intervento o azione deve assicurare il rispetto degli obiettivi target degli attributi definiti nella sez. 2 per ciascun habitat e specie</w:t>
      </w:r>
    </w:p>
    <w:p w14:paraId="0EECBB72" w14:textId="77777777" w:rsidR="00FF07D6" w:rsidRPr="00FF07D6" w:rsidRDefault="00FF07D6" w:rsidP="00FF07D6">
      <w:pPr>
        <w:keepNext/>
        <w:tabs>
          <w:tab w:val="left" w:pos="567"/>
        </w:tabs>
        <w:ind w:right="139"/>
        <w:jc w:val="both"/>
        <w:outlineLvl w:val="2"/>
        <w:rPr>
          <w:rFonts w:ascii="Arial" w:eastAsiaTheme="minorHAnsi" w:hAnsi="Arial" w:cs="Arial"/>
          <w:b/>
          <w:bCs/>
          <w:color w:val="000000" w:themeColor="text1"/>
          <w:kern w:val="2"/>
          <w:sz w:val="22"/>
          <w:szCs w:val="22"/>
          <w:lang w:eastAsia="en-US"/>
          <w14:ligatures w14:val="standardContextual"/>
        </w:rPr>
      </w:pPr>
    </w:p>
    <w:p w14:paraId="2ADFC454" w14:textId="77777777" w:rsidR="00FF07D6" w:rsidRPr="00FF07D6" w:rsidRDefault="00FF07D6" w:rsidP="00FF07D6">
      <w:pPr>
        <w:keepNext/>
        <w:tabs>
          <w:tab w:val="left" w:pos="567"/>
        </w:tabs>
        <w:ind w:right="139"/>
        <w:jc w:val="both"/>
        <w:outlineLvl w:val="2"/>
        <w:rPr>
          <w:rFonts w:ascii="Arial" w:eastAsiaTheme="minorHAnsi" w:hAnsi="Arial" w:cs="Arial"/>
          <w:b/>
          <w:bCs/>
          <w:color w:val="000000" w:themeColor="text1"/>
          <w:kern w:val="2"/>
          <w:sz w:val="22"/>
          <w:szCs w:val="22"/>
          <w:lang w:eastAsia="en-US"/>
          <w14:ligatures w14:val="standardContextual"/>
        </w:rPr>
      </w:pPr>
      <w:bookmarkStart w:id="26" w:name="_Toc216431222"/>
      <w:r w:rsidRPr="00FF07D6">
        <w:rPr>
          <w:rFonts w:ascii="Arial" w:eastAsiaTheme="minorHAnsi" w:hAnsi="Arial" w:cs="Arial"/>
          <w:b/>
          <w:bCs/>
          <w:color w:val="000000" w:themeColor="text1"/>
          <w:kern w:val="2"/>
          <w:sz w:val="22"/>
          <w:szCs w:val="22"/>
          <w:lang w:eastAsia="en-US"/>
          <w14:ligatures w14:val="standardContextual"/>
        </w:rPr>
        <w:t>Interventi attivi</w:t>
      </w:r>
      <w:bookmarkEnd w:id="26"/>
    </w:p>
    <w:p w14:paraId="657BA208" w14:textId="50FB3C71" w:rsidR="00FF07D6" w:rsidRPr="00C73A76" w:rsidRDefault="00FF07D6" w:rsidP="00C73A76">
      <w:pPr>
        <w:pStyle w:val="Paragrafoelenco"/>
        <w:numPr>
          <w:ilvl w:val="0"/>
          <w:numId w:val="43"/>
        </w:numPr>
        <w:ind w:left="567"/>
        <w:rPr>
          <w:color w:val="000000" w:themeColor="text1"/>
        </w:rPr>
      </w:pPr>
      <w:r w:rsidRPr="00C73A76">
        <w:rPr>
          <w:color w:val="000000" w:themeColor="text1"/>
        </w:rPr>
        <w:t xml:space="preserve">Produzione e messa in opera di un adeguato numero di bacheche in legno dedicate alla illustrazione </w:t>
      </w:r>
      <w:r w:rsidR="00C73A76" w:rsidRPr="00C73A76">
        <w:rPr>
          <w:color w:val="000000" w:themeColor="text1"/>
        </w:rPr>
        <w:t>delle norme</w:t>
      </w:r>
      <w:r w:rsidRPr="00C73A76">
        <w:rPr>
          <w:color w:val="000000" w:themeColor="text1"/>
        </w:rPr>
        <w:t xml:space="preserve"> di comportamento in relazione a  usi sito specifici in località particolarmente sensibili</w:t>
      </w:r>
    </w:p>
    <w:p w14:paraId="5303ECBD" w14:textId="77777777" w:rsidR="00FF07D6" w:rsidRPr="00FF07D6" w:rsidRDefault="00FF07D6" w:rsidP="00FF07D6">
      <w:pPr>
        <w:tabs>
          <w:tab w:val="left" w:pos="567"/>
        </w:tabs>
        <w:ind w:right="139"/>
        <w:jc w:val="both"/>
        <w:rPr>
          <w:color w:val="000000" w:themeColor="text1"/>
        </w:rPr>
      </w:pPr>
    </w:p>
    <w:p w14:paraId="589DF4B6" w14:textId="77777777" w:rsidR="00FF07D6" w:rsidRPr="00FF07D6" w:rsidRDefault="00FF07D6" w:rsidP="00FF07D6">
      <w:pPr>
        <w:keepNext/>
        <w:tabs>
          <w:tab w:val="left" w:pos="567"/>
        </w:tabs>
        <w:ind w:right="139"/>
        <w:jc w:val="both"/>
        <w:outlineLvl w:val="2"/>
        <w:rPr>
          <w:rFonts w:ascii="Arial" w:eastAsiaTheme="minorHAnsi" w:hAnsi="Arial" w:cs="Arial"/>
          <w:b/>
          <w:bCs/>
          <w:color w:val="000000" w:themeColor="text1"/>
          <w:kern w:val="2"/>
          <w:sz w:val="22"/>
          <w:szCs w:val="22"/>
          <w:lang w:eastAsia="en-US"/>
          <w14:ligatures w14:val="standardContextual"/>
        </w:rPr>
      </w:pPr>
      <w:bookmarkStart w:id="27" w:name="_Toc216431223"/>
      <w:r w:rsidRPr="00FF07D6">
        <w:rPr>
          <w:rFonts w:ascii="Arial" w:eastAsiaTheme="minorHAnsi" w:hAnsi="Arial" w:cs="Arial"/>
          <w:b/>
          <w:bCs/>
          <w:color w:val="000000" w:themeColor="text1"/>
          <w:kern w:val="2"/>
          <w:sz w:val="22"/>
          <w:szCs w:val="22"/>
          <w:lang w:eastAsia="en-US"/>
          <w14:ligatures w14:val="standardContextual"/>
        </w:rPr>
        <w:t>Monitoraggio</w:t>
      </w:r>
      <w:bookmarkEnd w:id="27"/>
    </w:p>
    <w:p w14:paraId="352FD1FD" w14:textId="77777777" w:rsidR="00E67649" w:rsidRPr="002D22D2" w:rsidRDefault="00E67649" w:rsidP="00E67649">
      <w:pPr>
        <w:pStyle w:val="Paragrafoelenco"/>
        <w:numPr>
          <w:ilvl w:val="0"/>
          <w:numId w:val="22"/>
        </w:numPr>
        <w:ind w:left="567" w:hanging="207"/>
        <w:rPr>
          <w:rFonts w:asciiTheme="minorHAnsi" w:hAnsiTheme="minorHAnsi" w:cstheme="minorHAnsi"/>
          <w:color w:val="000000" w:themeColor="text1"/>
        </w:rPr>
      </w:pPr>
      <w:r w:rsidRPr="002D22D2">
        <w:rPr>
          <w:rFonts w:asciiTheme="minorHAnsi" w:hAnsiTheme="minorHAnsi" w:cstheme="minorHAnsi"/>
          <w:color w:val="000000" w:themeColor="text1"/>
        </w:rPr>
        <w:t xml:space="preserve">il soggetto gestore avvia entro 12 mesi dall'entrata in vigore delle presenti misure il Monitoraggio triennale per verificare l'effettiva presenza di </w:t>
      </w:r>
      <w:r w:rsidRPr="002D22D2">
        <w:rPr>
          <w:rFonts w:asciiTheme="minorHAnsi" w:hAnsiTheme="minorHAnsi" w:cstheme="minorHAnsi"/>
          <w:i/>
          <w:iCs/>
          <w:color w:val="000000" w:themeColor="text1"/>
        </w:rPr>
        <w:t>Rhinolophus ferrumequinum</w:t>
      </w:r>
      <w:r w:rsidRPr="002D22D2">
        <w:rPr>
          <w:rFonts w:asciiTheme="minorHAnsi" w:hAnsiTheme="minorHAnsi" w:cstheme="minorHAnsi"/>
          <w:color w:val="000000" w:themeColor="text1"/>
        </w:rPr>
        <w:t xml:space="preserve"> e </w:t>
      </w:r>
      <w:r w:rsidRPr="002D22D2">
        <w:rPr>
          <w:rFonts w:asciiTheme="minorHAnsi" w:hAnsiTheme="minorHAnsi" w:cstheme="minorHAnsi"/>
          <w:i/>
          <w:iCs/>
          <w:color w:val="000000" w:themeColor="text1"/>
        </w:rPr>
        <w:t>Myotis emarginatus</w:t>
      </w:r>
      <w:r w:rsidRPr="002D22D2">
        <w:rPr>
          <w:rFonts w:asciiTheme="minorHAnsi" w:hAnsiTheme="minorHAnsi" w:cstheme="minorHAnsi"/>
          <w:color w:val="000000" w:themeColor="text1"/>
        </w:rPr>
        <w:t>. Da eseguirsi secondo le linee guida regionali DD UOD 500607 n. 50/2017 e ss.mm. ii</w:t>
      </w:r>
    </w:p>
    <w:p w14:paraId="06979973" w14:textId="77777777" w:rsidR="00E67649" w:rsidRPr="002D22D2" w:rsidRDefault="00E67649" w:rsidP="00E67649">
      <w:pPr>
        <w:pStyle w:val="Paragrafoelenco"/>
        <w:numPr>
          <w:ilvl w:val="0"/>
          <w:numId w:val="22"/>
        </w:numPr>
        <w:ind w:left="567" w:hanging="207"/>
        <w:rPr>
          <w:rFonts w:asciiTheme="minorHAnsi" w:hAnsiTheme="minorHAnsi" w:cstheme="minorHAnsi"/>
          <w:color w:val="000000" w:themeColor="text1"/>
        </w:rPr>
      </w:pPr>
      <w:r w:rsidRPr="002D22D2">
        <w:rPr>
          <w:rFonts w:asciiTheme="minorHAnsi" w:hAnsiTheme="minorHAnsi" w:cstheme="minorHAnsi"/>
          <w:color w:val="000000" w:themeColor="text1"/>
        </w:rPr>
        <w:t>Monitoraggio periodico di primo livello come definito e con le modalità indicate nelle "Linee guida per il Piano di monitoraggio di Habitat e specie di interesse comunitario terrestri e delle acque interne della Campania e manuale tecnico di campionamento" di cui al DD UOD 500607 n. 50/2021 e ss.mm.ii.</w:t>
      </w:r>
    </w:p>
    <w:p w14:paraId="00E68FA5" w14:textId="77777777" w:rsidR="00E67649" w:rsidRPr="002D22D2" w:rsidRDefault="00E67649" w:rsidP="00E67649">
      <w:pPr>
        <w:pStyle w:val="Paragrafoelenco"/>
        <w:numPr>
          <w:ilvl w:val="0"/>
          <w:numId w:val="22"/>
        </w:numPr>
        <w:ind w:left="567" w:hanging="207"/>
        <w:rPr>
          <w:rFonts w:asciiTheme="minorHAnsi" w:hAnsiTheme="minorHAnsi" w:cstheme="minorHAnsi"/>
          <w:color w:val="000000" w:themeColor="text1"/>
        </w:rPr>
      </w:pPr>
      <w:r w:rsidRPr="002D22D2">
        <w:rPr>
          <w:rFonts w:asciiTheme="minorHAnsi" w:hAnsiTheme="minorHAnsi" w:cstheme="minorHAnsi"/>
          <w:color w:val="000000" w:themeColor="text1"/>
        </w:rPr>
        <w:t>Monitoraggio periodico di secondo livello del raggiungimento degli obiettivi target previsti dalla Sezione 2 del format MASE per i tipi di habitat e per gli habitat di specie</w:t>
      </w:r>
    </w:p>
    <w:p w14:paraId="0A33C059" w14:textId="77777777" w:rsidR="00FF07D6" w:rsidRPr="00FF07D6" w:rsidRDefault="00FF07D6" w:rsidP="00FF07D6">
      <w:pPr>
        <w:rPr>
          <w:color w:val="000000" w:themeColor="text1"/>
        </w:rPr>
      </w:pPr>
    </w:p>
    <w:p w14:paraId="13E7C4D0" w14:textId="77777777" w:rsidR="00E56467" w:rsidRDefault="00E56467" w:rsidP="00FF07D6">
      <w:pPr>
        <w:keepNext/>
        <w:tabs>
          <w:tab w:val="left" w:pos="567"/>
        </w:tabs>
        <w:ind w:right="139"/>
        <w:jc w:val="both"/>
        <w:outlineLvl w:val="2"/>
        <w:rPr>
          <w:rFonts w:ascii="Arial" w:eastAsiaTheme="minorHAnsi" w:hAnsi="Arial" w:cs="Arial"/>
          <w:b/>
          <w:bCs/>
          <w:color w:val="000000" w:themeColor="text1"/>
          <w:kern w:val="2"/>
          <w:sz w:val="22"/>
          <w:szCs w:val="22"/>
          <w:lang w:eastAsia="en-US"/>
          <w14:ligatures w14:val="standardContextual"/>
        </w:rPr>
        <w:sectPr w:rsidR="00E56467" w:rsidSect="00780C61">
          <w:headerReference w:type="default" r:id="rId12"/>
          <w:footerReference w:type="default" r:id="rId13"/>
          <w:footerReference w:type="first" r:id="rId14"/>
          <w:pgSz w:w="11906" w:h="16838"/>
          <w:pgMar w:top="1701" w:right="849" w:bottom="851" w:left="993" w:header="426" w:footer="709" w:gutter="0"/>
          <w:cols w:space="708"/>
          <w:titlePg/>
          <w:docGrid w:linePitch="360"/>
        </w:sectPr>
      </w:pPr>
    </w:p>
    <w:p w14:paraId="48DD15EC" w14:textId="77777777" w:rsidR="00FF07D6" w:rsidRPr="00FF07D6" w:rsidRDefault="00FF07D6" w:rsidP="00FF07D6">
      <w:pPr>
        <w:keepNext/>
        <w:tabs>
          <w:tab w:val="left" w:pos="567"/>
        </w:tabs>
        <w:ind w:right="139"/>
        <w:jc w:val="both"/>
        <w:outlineLvl w:val="2"/>
        <w:rPr>
          <w:rFonts w:ascii="Arial" w:eastAsiaTheme="minorHAnsi" w:hAnsi="Arial" w:cs="Arial"/>
          <w:b/>
          <w:bCs/>
          <w:color w:val="000000" w:themeColor="text1"/>
          <w:kern w:val="2"/>
          <w:sz w:val="22"/>
          <w:szCs w:val="22"/>
          <w:lang w:eastAsia="en-US"/>
          <w14:ligatures w14:val="standardContextual"/>
        </w:rPr>
      </w:pPr>
      <w:bookmarkStart w:id="28" w:name="_Toc216431224"/>
      <w:r w:rsidRPr="00FF07D6">
        <w:rPr>
          <w:rFonts w:ascii="Arial" w:eastAsiaTheme="minorHAnsi" w:hAnsi="Arial" w:cs="Arial"/>
          <w:b/>
          <w:bCs/>
          <w:color w:val="000000" w:themeColor="text1"/>
          <w:kern w:val="2"/>
          <w:sz w:val="22"/>
          <w:szCs w:val="22"/>
          <w:lang w:eastAsia="en-US"/>
          <w14:ligatures w14:val="standardContextual"/>
        </w:rPr>
        <w:lastRenderedPageBreak/>
        <w:t>Obiettivi target sez. 2 del format MASE</w:t>
      </w:r>
      <w:bookmarkEnd w:id="28"/>
    </w:p>
    <w:tbl>
      <w:tblPr>
        <w:tblW w:w="14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455"/>
        <w:gridCol w:w="1423"/>
        <w:gridCol w:w="1145"/>
        <w:gridCol w:w="1304"/>
        <w:gridCol w:w="2433"/>
        <w:gridCol w:w="1249"/>
        <w:gridCol w:w="1499"/>
        <w:gridCol w:w="3768"/>
      </w:tblGrid>
      <w:tr w:rsidR="00FF07D6" w:rsidRPr="00FF07D6" w14:paraId="7A0D3FAC" w14:textId="77777777" w:rsidTr="002D0270">
        <w:trPr>
          <w:cantSplit/>
          <w:jc w:val="center"/>
        </w:trPr>
        <w:tc>
          <w:tcPr>
            <w:tcW w:w="0" w:type="auto"/>
            <w:shd w:val="clear" w:color="BFBFBF" w:fill="BFBFBF"/>
            <w:hideMark/>
          </w:tcPr>
          <w:p w14:paraId="649EDA5F" w14:textId="77777777" w:rsidR="00FF07D6" w:rsidRPr="00FF07D6" w:rsidRDefault="00FF07D6" w:rsidP="00FF07D6">
            <w:pPr>
              <w:jc w:val="center"/>
              <w:rPr>
                <w:rFonts w:ascii="Calibri" w:hAnsi="Calibri" w:cs="Calibri"/>
                <w:b/>
                <w:bCs/>
                <w:color w:val="000000" w:themeColor="text1"/>
                <w:sz w:val="20"/>
                <w:szCs w:val="20"/>
              </w:rPr>
            </w:pPr>
            <w:r w:rsidRPr="00FF07D6">
              <w:rPr>
                <w:rFonts w:ascii="Calibri" w:hAnsi="Calibri" w:cs="Calibri"/>
                <w:b/>
                <w:bCs/>
                <w:color w:val="000000" w:themeColor="text1"/>
                <w:sz w:val="20"/>
                <w:szCs w:val="20"/>
              </w:rPr>
              <w:t>Habitat</w:t>
            </w:r>
          </w:p>
        </w:tc>
        <w:tc>
          <w:tcPr>
            <w:tcW w:w="0" w:type="auto"/>
            <w:shd w:val="clear" w:color="BFBFBF" w:fill="C0C0C0"/>
            <w:hideMark/>
          </w:tcPr>
          <w:p w14:paraId="3D2C4DF9" w14:textId="77777777" w:rsidR="00FF07D6" w:rsidRPr="00FF07D6" w:rsidRDefault="00FF07D6" w:rsidP="00FF07D6">
            <w:pPr>
              <w:jc w:val="center"/>
              <w:rPr>
                <w:rFonts w:ascii="Calibri" w:hAnsi="Calibri" w:cs="Calibri"/>
                <w:b/>
                <w:bCs/>
                <w:color w:val="000000" w:themeColor="text1"/>
                <w:sz w:val="20"/>
                <w:szCs w:val="20"/>
              </w:rPr>
            </w:pPr>
            <w:r w:rsidRPr="00FF07D6">
              <w:rPr>
                <w:rFonts w:ascii="Calibri" w:hAnsi="Calibri" w:cs="Calibri"/>
                <w:b/>
                <w:bCs/>
                <w:color w:val="000000" w:themeColor="text1"/>
                <w:sz w:val="20"/>
                <w:szCs w:val="20"/>
              </w:rPr>
              <w:t>Obiettivo</w:t>
            </w:r>
          </w:p>
        </w:tc>
        <w:tc>
          <w:tcPr>
            <w:tcW w:w="0" w:type="auto"/>
            <w:shd w:val="clear" w:color="BFBFBF" w:fill="BFBFBF"/>
            <w:hideMark/>
          </w:tcPr>
          <w:p w14:paraId="67B80CAA" w14:textId="77777777" w:rsidR="00FF07D6" w:rsidRPr="00FF07D6" w:rsidRDefault="00FF07D6" w:rsidP="00FF07D6">
            <w:pPr>
              <w:jc w:val="center"/>
              <w:rPr>
                <w:rFonts w:ascii="Calibri" w:hAnsi="Calibri" w:cs="Calibri"/>
                <w:b/>
                <w:bCs/>
                <w:color w:val="000000" w:themeColor="text1"/>
                <w:sz w:val="20"/>
                <w:szCs w:val="20"/>
              </w:rPr>
            </w:pPr>
            <w:r w:rsidRPr="00FF07D6">
              <w:rPr>
                <w:rFonts w:ascii="Calibri" w:hAnsi="Calibri" w:cs="Calibri"/>
                <w:b/>
                <w:bCs/>
                <w:color w:val="000000" w:themeColor="text1"/>
                <w:sz w:val="20"/>
                <w:szCs w:val="20"/>
              </w:rPr>
              <w:t>Parametri art. 17</w:t>
            </w:r>
          </w:p>
        </w:tc>
        <w:tc>
          <w:tcPr>
            <w:tcW w:w="0" w:type="auto"/>
            <w:shd w:val="clear" w:color="BFBFBF" w:fill="BFBFBF"/>
            <w:hideMark/>
          </w:tcPr>
          <w:p w14:paraId="1ACAD357" w14:textId="77777777" w:rsidR="00FF07D6" w:rsidRPr="00FF07D6" w:rsidRDefault="00FF07D6" w:rsidP="00FF07D6">
            <w:pPr>
              <w:jc w:val="center"/>
              <w:rPr>
                <w:rFonts w:ascii="Calibri" w:hAnsi="Calibri" w:cs="Calibri"/>
                <w:b/>
                <w:bCs/>
                <w:color w:val="000000" w:themeColor="text1"/>
                <w:sz w:val="20"/>
                <w:szCs w:val="20"/>
              </w:rPr>
            </w:pPr>
            <w:r w:rsidRPr="00FF07D6">
              <w:rPr>
                <w:rFonts w:ascii="Calibri" w:hAnsi="Calibri" w:cs="Calibri"/>
                <w:b/>
                <w:bCs/>
                <w:color w:val="000000" w:themeColor="text1"/>
                <w:sz w:val="20"/>
                <w:szCs w:val="20"/>
              </w:rPr>
              <w:t>Attributi</w:t>
            </w:r>
          </w:p>
        </w:tc>
        <w:tc>
          <w:tcPr>
            <w:tcW w:w="0" w:type="auto"/>
            <w:shd w:val="clear" w:color="BFBFBF" w:fill="BFBFBF"/>
            <w:hideMark/>
          </w:tcPr>
          <w:p w14:paraId="721A7490" w14:textId="77777777" w:rsidR="00FF07D6" w:rsidRPr="00FF07D6" w:rsidRDefault="00FF07D6" w:rsidP="00FF07D6">
            <w:pPr>
              <w:jc w:val="center"/>
              <w:rPr>
                <w:rFonts w:ascii="Calibri" w:hAnsi="Calibri" w:cs="Calibri"/>
                <w:b/>
                <w:bCs/>
                <w:color w:val="000000" w:themeColor="text1"/>
                <w:sz w:val="20"/>
                <w:szCs w:val="20"/>
              </w:rPr>
            </w:pPr>
            <w:r w:rsidRPr="00FF07D6">
              <w:rPr>
                <w:rFonts w:ascii="Calibri" w:hAnsi="Calibri" w:cs="Calibri"/>
                <w:b/>
                <w:bCs/>
                <w:color w:val="000000" w:themeColor="text1"/>
                <w:sz w:val="20"/>
                <w:szCs w:val="20"/>
              </w:rPr>
              <w:t>Sotto-attributi</w:t>
            </w:r>
          </w:p>
        </w:tc>
        <w:tc>
          <w:tcPr>
            <w:tcW w:w="0" w:type="auto"/>
            <w:shd w:val="clear" w:color="BFBFBF" w:fill="BFBFBF"/>
            <w:hideMark/>
          </w:tcPr>
          <w:p w14:paraId="7BF6AED9" w14:textId="77777777" w:rsidR="00FF07D6" w:rsidRPr="00FF07D6" w:rsidRDefault="00FF07D6" w:rsidP="00FF07D6">
            <w:pPr>
              <w:jc w:val="center"/>
              <w:rPr>
                <w:rFonts w:ascii="Calibri" w:hAnsi="Calibri" w:cs="Calibri"/>
                <w:b/>
                <w:bCs/>
                <w:color w:val="000000" w:themeColor="text1"/>
                <w:sz w:val="20"/>
                <w:szCs w:val="20"/>
              </w:rPr>
            </w:pPr>
            <w:r w:rsidRPr="00FF07D6">
              <w:rPr>
                <w:rFonts w:ascii="Calibri" w:hAnsi="Calibri" w:cs="Calibri"/>
                <w:b/>
                <w:bCs/>
                <w:color w:val="000000" w:themeColor="text1"/>
                <w:sz w:val="20"/>
                <w:szCs w:val="20"/>
              </w:rPr>
              <w:t>Target</w:t>
            </w:r>
          </w:p>
        </w:tc>
        <w:tc>
          <w:tcPr>
            <w:tcW w:w="1499" w:type="dxa"/>
            <w:shd w:val="clear" w:color="BFBFBF" w:fill="BFBFBF"/>
            <w:hideMark/>
          </w:tcPr>
          <w:p w14:paraId="419EA275" w14:textId="77777777" w:rsidR="00FF07D6" w:rsidRPr="00FF07D6" w:rsidRDefault="00FF07D6" w:rsidP="00FF07D6">
            <w:pPr>
              <w:jc w:val="center"/>
              <w:rPr>
                <w:rFonts w:ascii="Calibri" w:hAnsi="Calibri" w:cs="Calibri"/>
                <w:b/>
                <w:bCs/>
                <w:color w:val="000000" w:themeColor="text1"/>
                <w:sz w:val="20"/>
                <w:szCs w:val="20"/>
              </w:rPr>
            </w:pPr>
            <w:r w:rsidRPr="00FF07D6">
              <w:rPr>
                <w:rFonts w:ascii="Calibri" w:hAnsi="Calibri" w:cs="Calibri"/>
                <w:b/>
                <w:bCs/>
                <w:color w:val="000000" w:themeColor="text1"/>
                <w:sz w:val="20"/>
                <w:szCs w:val="20"/>
              </w:rPr>
              <w:t>UM Target</w:t>
            </w:r>
          </w:p>
        </w:tc>
        <w:tc>
          <w:tcPr>
            <w:tcW w:w="3768" w:type="dxa"/>
            <w:shd w:val="clear" w:color="BFBFBF" w:fill="BFBFBF"/>
            <w:hideMark/>
          </w:tcPr>
          <w:p w14:paraId="7DCB446F" w14:textId="77777777" w:rsidR="00FF07D6" w:rsidRPr="00FF07D6" w:rsidRDefault="00FF07D6" w:rsidP="00FF07D6">
            <w:pPr>
              <w:jc w:val="center"/>
              <w:rPr>
                <w:rFonts w:ascii="Calibri" w:hAnsi="Calibri" w:cs="Calibri"/>
                <w:b/>
                <w:bCs/>
                <w:color w:val="000000" w:themeColor="text1"/>
                <w:sz w:val="20"/>
                <w:szCs w:val="20"/>
              </w:rPr>
            </w:pPr>
            <w:r w:rsidRPr="00FF07D6">
              <w:rPr>
                <w:rFonts w:ascii="Calibri" w:hAnsi="Calibri" w:cs="Calibri"/>
                <w:b/>
                <w:bCs/>
                <w:color w:val="000000" w:themeColor="text1"/>
                <w:sz w:val="20"/>
                <w:szCs w:val="20"/>
              </w:rPr>
              <w:t>Note</w:t>
            </w:r>
          </w:p>
        </w:tc>
      </w:tr>
      <w:tr w:rsidR="00FF07D6" w:rsidRPr="00FF07D6" w14:paraId="20F9981D" w14:textId="77777777" w:rsidTr="002D0270">
        <w:trPr>
          <w:cantSplit/>
          <w:jc w:val="center"/>
        </w:trPr>
        <w:tc>
          <w:tcPr>
            <w:tcW w:w="0" w:type="auto"/>
            <w:vMerge w:val="restart"/>
            <w:hideMark/>
          </w:tcPr>
          <w:p w14:paraId="6950924F" w14:textId="77777777" w:rsidR="00FF07D6" w:rsidRPr="00FF07D6" w:rsidRDefault="00FF07D6" w:rsidP="00FF07D6">
            <w:pPr>
              <w:jc w:val="center"/>
              <w:rPr>
                <w:rFonts w:ascii="Calibri" w:hAnsi="Calibri" w:cs="Calibri"/>
                <w:b/>
                <w:bCs/>
                <w:color w:val="000000" w:themeColor="text1"/>
                <w:sz w:val="20"/>
                <w:szCs w:val="20"/>
              </w:rPr>
            </w:pPr>
            <w:r w:rsidRPr="00FF07D6">
              <w:rPr>
                <w:rFonts w:ascii="Calibri" w:hAnsi="Calibri" w:cs="Calibri"/>
                <w:b/>
                <w:bCs/>
                <w:color w:val="000000" w:themeColor="text1"/>
                <w:sz w:val="20"/>
                <w:szCs w:val="20"/>
              </w:rPr>
              <w:t xml:space="preserve">1150* </w:t>
            </w:r>
            <w:r w:rsidRPr="00FF07D6">
              <w:rPr>
                <w:rFonts w:ascii="Calibri" w:hAnsi="Calibri" w:cs="Calibri"/>
                <w:color w:val="000000" w:themeColor="text1"/>
                <w:sz w:val="20"/>
                <w:szCs w:val="20"/>
              </w:rPr>
              <w:t>Lagune costiere</w:t>
            </w:r>
          </w:p>
        </w:tc>
        <w:tc>
          <w:tcPr>
            <w:tcW w:w="0" w:type="auto"/>
            <w:vMerge w:val="restart"/>
            <w:hideMark/>
          </w:tcPr>
          <w:p w14:paraId="5309BF08" w14:textId="77777777" w:rsidR="00FF07D6" w:rsidRPr="00FF07D6" w:rsidRDefault="00FF07D6" w:rsidP="00FF07D6">
            <w:pPr>
              <w:jc w:val="center"/>
              <w:rPr>
                <w:rFonts w:ascii="Calibri" w:hAnsi="Calibri" w:cs="Calibri"/>
                <w:i/>
                <w:iCs/>
                <w:color w:val="000000" w:themeColor="text1"/>
                <w:sz w:val="20"/>
                <w:szCs w:val="20"/>
              </w:rPr>
            </w:pPr>
            <w:r w:rsidRPr="00FF07D6">
              <w:rPr>
                <w:rFonts w:ascii="Calibri" w:hAnsi="Calibri" w:cs="Calibri"/>
                <w:i/>
                <w:iCs/>
                <w:color w:val="000000" w:themeColor="text1"/>
                <w:sz w:val="20"/>
                <w:szCs w:val="20"/>
              </w:rPr>
              <w:t xml:space="preserve">Miglioramento della struttura e della funzionalità dell'habitat entro </w:t>
            </w:r>
            <w:proofErr w:type="gramStart"/>
            <w:r w:rsidRPr="00FF07D6">
              <w:rPr>
                <w:rFonts w:ascii="Calibri" w:hAnsi="Calibri" w:cs="Calibri"/>
                <w:i/>
                <w:iCs/>
                <w:color w:val="000000" w:themeColor="text1"/>
                <w:sz w:val="20"/>
                <w:szCs w:val="20"/>
              </w:rPr>
              <w:t>10</w:t>
            </w:r>
            <w:proofErr w:type="gramEnd"/>
            <w:r w:rsidRPr="00FF07D6">
              <w:rPr>
                <w:rFonts w:ascii="Calibri" w:hAnsi="Calibri" w:cs="Calibri"/>
                <w:i/>
                <w:iCs/>
                <w:color w:val="000000" w:themeColor="text1"/>
                <w:sz w:val="20"/>
                <w:szCs w:val="20"/>
              </w:rPr>
              <w:t xml:space="preserve"> anni</w:t>
            </w:r>
          </w:p>
        </w:tc>
        <w:tc>
          <w:tcPr>
            <w:tcW w:w="0" w:type="auto"/>
            <w:hideMark/>
          </w:tcPr>
          <w:p w14:paraId="37F28A0C" w14:textId="77777777" w:rsidR="00FF07D6" w:rsidRPr="00FF07D6" w:rsidRDefault="00FF07D6" w:rsidP="00FF07D6">
            <w:pPr>
              <w:jc w:val="center"/>
              <w:rPr>
                <w:rFonts w:ascii="Calibri" w:hAnsi="Calibri" w:cs="Calibri"/>
                <w:color w:val="000000" w:themeColor="text1"/>
                <w:sz w:val="20"/>
                <w:szCs w:val="20"/>
              </w:rPr>
            </w:pPr>
            <w:r w:rsidRPr="00FF07D6">
              <w:rPr>
                <w:rFonts w:ascii="Calibri" w:hAnsi="Calibri" w:cs="Calibri"/>
                <w:color w:val="000000" w:themeColor="text1"/>
                <w:sz w:val="20"/>
                <w:szCs w:val="20"/>
              </w:rPr>
              <w:t>Area occupata</w:t>
            </w:r>
          </w:p>
        </w:tc>
        <w:tc>
          <w:tcPr>
            <w:tcW w:w="0" w:type="auto"/>
            <w:hideMark/>
          </w:tcPr>
          <w:p w14:paraId="6EA6B6AA" w14:textId="77777777" w:rsidR="00FF07D6" w:rsidRPr="00FF07D6" w:rsidRDefault="00FF07D6" w:rsidP="00FF07D6">
            <w:pPr>
              <w:jc w:val="center"/>
              <w:rPr>
                <w:rFonts w:ascii="Calibri" w:hAnsi="Calibri" w:cs="Calibri"/>
                <w:color w:val="000000" w:themeColor="text1"/>
                <w:sz w:val="20"/>
                <w:szCs w:val="20"/>
              </w:rPr>
            </w:pPr>
            <w:r w:rsidRPr="00FF07D6">
              <w:rPr>
                <w:rFonts w:ascii="Calibri" w:hAnsi="Calibri" w:cs="Calibri"/>
                <w:color w:val="000000" w:themeColor="text1"/>
                <w:sz w:val="20"/>
                <w:szCs w:val="20"/>
              </w:rPr>
              <w:t>Superficie</w:t>
            </w:r>
          </w:p>
        </w:tc>
        <w:tc>
          <w:tcPr>
            <w:tcW w:w="0" w:type="auto"/>
            <w:hideMark/>
          </w:tcPr>
          <w:p w14:paraId="0CBA7C77" w14:textId="77777777" w:rsidR="00FF07D6" w:rsidRPr="00FF07D6" w:rsidRDefault="00FF07D6" w:rsidP="00FF07D6">
            <w:pPr>
              <w:jc w:val="center"/>
              <w:rPr>
                <w:rFonts w:ascii="Calibri" w:hAnsi="Calibri" w:cs="Calibri"/>
                <w:color w:val="000000" w:themeColor="text1"/>
                <w:sz w:val="20"/>
                <w:szCs w:val="20"/>
              </w:rPr>
            </w:pPr>
            <w:r w:rsidRPr="00FF07D6">
              <w:rPr>
                <w:rFonts w:ascii="Calibri" w:hAnsi="Calibri" w:cs="Calibri"/>
                <w:color w:val="000000" w:themeColor="text1"/>
                <w:sz w:val="20"/>
                <w:szCs w:val="20"/>
              </w:rPr>
              <w:t>//</w:t>
            </w:r>
          </w:p>
        </w:tc>
        <w:tc>
          <w:tcPr>
            <w:tcW w:w="0" w:type="auto"/>
            <w:hideMark/>
          </w:tcPr>
          <w:p w14:paraId="69459980" w14:textId="77777777" w:rsidR="00FF07D6" w:rsidRPr="00FF07D6" w:rsidRDefault="00FF07D6" w:rsidP="00FF07D6">
            <w:pPr>
              <w:jc w:val="center"/>
              <w:rPr>
                <w:rFonts w:ascii="Calibri" w:hAnsi="Calibri" w:cs="Calibri"/>
                <w:color w:val="000000" w:themeColor="text1"/>
                <w:sz w:val="20"/>
                <w:szCs w:val="20"/>
              </w:rPr>
            </w:pPr>
            <w:r w:rsidRPr="00FF07D6">
              <w:rPr>
                <w:rFonts w:ascii="Calibri" w:hAnsi="Calibri" w:cs="Calibri"/>
                <w:color w:val="000000" w:themeColor="text1"/>
                <w:sz w:val="20"/>
                <w:szCs w:val="20"/>
              </w:rPr>
              <w:t>7</w:t>
            </w:r>
          </w:p>
        </w:tc>
        <w:tc>
          <w:tcPr>
            <w:tcW w:w="1499" w:type="dxa"/>
            <w:hideMark/>
          </w:tcPr>
          <w:p w14:paraId="2E1EAD26" w14:textId="77777777" w:rsidR="00FF07D6" w:rsidRPr="00FF07D6" w:rsidRDefault="00FF07D6" w:rsidP="00FF07D6">
            <w:pPr>
              <w:jc w:val="center"/>
              <w:rPr>
                <w:rFonts w:ascii="Calibri" w:hAnsi="Calibri" w:cs="Calibri"/>
                <w:color w:val="000000" w:themeColor="text1"/>
                <w:sz w:val="20"/>
                <w:szCs w:val="20"/>
              </w:rPr>
            </w:pPr>
            <w:r w:rsidRPr="00FF07D6">
              <w:rPr>
                <w:rFonts w:ascii="Calibri" w:hAnsi="Calibri" w:cs="Calibri"/>
                <w:color w:val="000000" w:themeColor="text1"/>
                <w:sz w:val="20"/>
                <w:szCs w:val="20"/>
              </w:rPr>
              <w:t>ettari</w:t>
            </w:r>
          </w:p>
        </w:tc>
        <w:tc>
          <w:tcPr>
            <w:tcW w:w="3768" w:type="dxa"/>
            <w:hideMark/>
          </w:tcPr>
          <w:p w14:paraId="69E568FD" w14:textId="77777777" w:rsidR="00FF07D6" w:rsidRPr="00FF07D6" w:rsidRDefault="00FF07D6" w:rsidP="00FF07D6">
            <w:pPr>
              <w:rPr>
                <w:rFonts w:ascii="Calibri" w:hAnsi="Calibri" w:cs="Calibri"/>
                <w:color w:val="000000" w:themeColor="text1"/>
                <w:sz w:val="20"/>
                <w:szCs w:val="20"/>
              </w:rPr>
            </w:pPr>
            <w:r w:rsidRPr="00FF07D6">
              <w:rPr>
                <w:rFonts w:ascii="Calibri" w:hAnsi="Calibri" w:cs="Calibri"/>
                <w:color w:val="000000" w:themeColor="text1"/>
                <w:sz w:val="20"/>
                <w:szCs w:val="20"/>
              </w:rPr>
              <w:t> </w:t>
            </w:r>
          </w:p>
        </w:tc>
      </w:tr>
      <w:tr w:rsidR="00FF07D6" w:rsidRPr="00FF07D6" w14:paraId="20DC5BDF" w14:textId="77777777" w:rsidTr="002D0270">
        <w:trPr>
          <w:cantSplit/>
          <w:jc w:val="center"/>
        </w:trPr>
        <w:tc>
          <w:tcPr>
            <w:tcW w:w="0" w:type="auto"/>
            <w:vMerge/>
            <w:hideMark/>
          </w:tcPr>
          <w:p w14:paraId="224D6116" w14:textId="77777777" w:rsidR="00FF07D6" w:rsidRPr="00FF07D6" w:rsidRDefault="00FF07D6" w:rsidP="00FF07D6">
            <w:pPr>
              <w:rPr>
                <w:rFonts w:ascii="Calibri" w:hAnsi="Calibri" w:cs="Calibri"/>
                <w:b/>
                <w:bCs/>
                <w:color w:val="000000" w:themeColor="text1"/>
                <w:sz w:val="20"/>
                <w:szCs w:val="20"/>
              </w:rPr>
            </w:pPr>
          </w:p>
        </w:tc>
        <w:tc>
          <w:tcPr>
            <w:tcW w:w="0" w:type="auto"/>
            <w:vMerge/>
            <w:hideMark/>
          </w:tcPr>
          <w:p w14:paraId="0D924696" w14:textId="77777777" w:rsidR="00FF07D6" w:rsidRPr="00FF07D6" w:rsidRDefault="00FF07D6" w:rsidP="00FF07D6">
            <w:pPr>
              <w:rPr>
                <w:rFonts w:ascii="Calibri" w:hAnsi="Calibri" w:cs="Calibri"/>
                <w:i/>
                <w:iCs/>
                <w:color w:val="000000" w:themeColor="text1"/>
                <w:sz w:val="20"/>
                <w:szCs w:val="20"/>
              </w:rPr>
            </w:pPr>
          </w:p>
        </w:tc>
        <w:tc>
          <w:tcPr>
            <w:tcW w:w="0" w:type="auto"/>
            <w:vMerge w:val="restart"/>
            <w:hideMark/>
          </w:tcPr>
          <w:p w14:paraId="3FAAA7CF" w14:textId="77777777" w:rsidR="00FF07D6" w:rsidRPr="00FF07D6" w:rsidRDefault="00FF07D6" w:rsidP="00FF07D6">
            <w:pPr>
              <w:jc w:val="center"/>
              <w:rPr>
                <w:rFonts w:ascii="Calibri" w:hAnsi="Calibri" w:cs="Calibri"/>
                <w:color w:val="000000" w:themeColor="text1"/>
                <w:sz w:val="20"/>
                <w:szCs w:val="20"/>
              </w:rPr>
            </w:pPr>
            <w:r w:rsidRPr="00FF07D6">
              <w:rPr>
                <w:rFonts w:ascii="Calibri" w:hAnsi="Calibri" w:cs="Calibri"/>
                <w:color w:val="000000" w:themeColor="text1"/>
                <w:sz w:val="20"/>
                <w:szCs w:val="20"/>
              </w:rPr>
              <w:t>Struttura e funzioni</w:t>
            </w:r>
          </w:p>
        </w:tc>
        <w:tc>
          <w:tcPr>
            <w:tcW w:w="0" w:type="auto"/>
            <w:hideMark/>
          </w:tcPr>
          <w:p w14:paraId="10F47656" w14:textId="77777777" w:rsidR="00FF07D6" w:rsidRPr="00FF07D6" w:rsidRDefault="00FF07D6" w:rsidP="00FF07D6">
            <w:pPr>
              <w:jc w:val="center"/>
              <w:rPr>
                <w:rFonts w:ascii="Calibri" w:hAnsi="Calibri" w:cs="Calibri"/>
                <w:color w:val="000000" w:themeColor="text1"/>
                <w:sz w:val="20"/>
                <w:szCs w:val="20"/>
              </w:rPr>
            </w:pPr>
            <w:r w:rsidRPr="00FF07D6">
              <w:rPr>
                <w:rFonts w:ascii="Calibri" w:hAnsi="Calibri" w:cs="Calibri"/>
                <w:color w:val="000000" w:themeColor="text1"/>
                <w:sz w:val="20"/>
                <w:szCs w:val="20"/>
              </w:rPr>
              <w:t>Copertura della vegetazione</w:t>
            </w:r>
          </w:p>
        </w:tc>
        <w:tc>
          <w:tcPr>
            <w:tcW w:w="0" w:type="auto"/>
            <w:hideMark/>
          </w:tcPr>
          <w:p w14:paraId="0D6C7552" w14:textId="77777777" w:rsidR="00FF07D6" w:rsidRPr="00FF07D6" w:rsidRDefault="00FF07D6" w:rsidP="00FF07D6">
            <w:pPr>
              <w:rPr>
                <w:rFonts w:ascii="Calibri" w:hAnsi="Calibri" w:cs="Calibri"/>
                <w:color w:val="000000" w:themeColor="text1"/>
                <w:sz w:val="20"/>
                <w:szCs w:val="20"/>
              </w:rPr>
            </w:pPr>
            <w:r w:rsidRPr="00FF07D6">
              <w:rPr>
                <w:rFonts w:ascii="Calibri" w:hAnsi="Calibri" w:cs="Calibri"/>
                <w:color w:val="000000" w:themeColor="text1"/>
                <w:sz w:val="20"/>
                <w:szCs w:val="20"/>
              </w:rPr>
              <w:t>Copertura totale</w:t>
            </w:r>
          </w:p>
        </w:tc>
        <w:tc>
          <w:tcPr>
            <w:tcW w:w="0" w:type="auto"/>
            <w:hideMark/>
          </w:tcPr>
          <w:p w14:paraId="14DD877C" w14:textId="77777777" w:rsidR="00FF07D6" w:rsidRPr="00FF07D6" w:rsidRDefault="00FF07D6" w:rsidP="00FF07D6">
            <w:pPr>
              <w:jc w:val="center"/>
              <w:rPr>
                <w:rFonts w:ascii="Calibri" w:hAnsi="Calibri" w:cs="Calibri"/>
                <w:color w:val="000000" w:themeColor="text1"/>
                <w:sz w:val="20"/>
                <w:szCs w:val="20"/>
              </w:rPr>
            </w:pPr>
            <w:r w:rsidRPr="00FF07D6">
              <w:rPr>
                <w:rFonts w:ascii="Calibri" w:hAnsi="Calibri" w:cs="Calibri"/>
                <w:color w:val="000000" w:themeColor="text1"/>
                <w:sz w:val="20"/>
                <w:szCs w:val="20"/>
              </w:rPr>
              <w:t>≥ 50</w:t>
            </w:r>
          </w:p>
        </w:tc>
        <w:tc>
          <w:tcPr>
            <w:tcW w:w="1499" w:type="dxa"/>
            <w:hideMark/>
          </w:tcPr>
          <w:p w14:paraId="11A35879" w14:textId="77777777" w:rsidR="00FF07D6" w:rsidRPr="00FF07D6" w:rsidRDefault="00FF07D6" w:rsidP="00FF07D6">
            <w:pPr>
              <w:jc w:val="center"/>
              <w:rPr>
                <w:rFonts w:ascii="Calibri" w:hAnsi="Calibri" w:cs="Calibri"/>
                <w:color w:val="000000" w:themeColor="text1"/>
                <w:sz w:val="20"/>
                <w:szCs w:val="20"/>
              </w:rPr>
            </w:pPr>
            <w:r w:rsidRPr="00FF07D6">
              <w:rPr>
                <w:rFonts w:ascii="Calibri" w:hAnsi="Calibri" w:cs="Calibri"/>
                <w:color w:val="000000" w:themeColor="text1"/>
                <w:sz w:val="20"/>
                <w:szCs w:val="20"/>
              </w:rPr>
              <w:t>%</w:t>
            </w:r>
          </w:p>
        </w:tc>
        <w:tc>
          <w:tcPr>
            <w:tcW w:w="3768" w:type="dxa"/>
            <w:hideMark/>
          </w:tcPr>
          <w:p w14:paraId="4285C4D1" w14:textId="77777777" w:rsidR="00FF07D6" w:rsidRPr="00FF07D6" w:rsidRDefault="00FF07D6" w:rsidP="00FF07D6">
            <w:pPr>
              <w:jc w:val="center"/>
              <w:rPr>
                <w:rFonts w:ascii="Calibri" w:hAnsi="Calibri" w:cs="Calibri"/>
                <w:color w:val="000000" w:themeColor="text1"/>
                <w:sz w:val="20"/>
                <w:szCs w:val="20"/>
              </w:rPr>
            </w:pPr>
            <w:r w:rsidRPr="00FF07D6">
              <w:rPr>
                <w:rFonts w:ascii="Calibri" w:hAnsi="Calibri" w:cs="Calibri"/>
                <w:color w:val="000000" w:themeColor="text1"/>
                <w:sz w:val="20"/>
                <w:szCs w:val="20"/>
              </w:rPr>
              <w:t> </w:t>
            </w:r>
          </w:p>
        </w:tc>
      </w:tr>
      <w:tr w:rsidR="00FF07D6" w:rsidRPr="00FF07D6" w14:paraId="467137EE" w14:textId="77777777" w:rsidTr="002D0270">
        <w:trPr>
          <w:cantSplit/>
          <w:jc w:val="center"/>
        </w:trPr>
        <w:tc>
          <w:tcPr>
            <w:tcW w:w="0" w:type="auto"/>
            <w:vMerge/>
            <w:hideMark/>
          </w:tcPr>
          <w:p w14:paraId="40BD3A9A" w14:textId="77777777" w:rsidR="00FF07D6" w:rsidRPr="00FF07D6" w:rsidRDefault="00FF07D6" w:rsidP="00FF07D6">
            <w:pPr>
              <w:rPr>
                <w:rFonts w:ascii="Calibri" w:hAnsi="Calibri" w:cs="Calibri"/>
                <w:b/>
                <w:bCs/>
                <w:color w:val="000000" w:themeColor="text1"/>
                <w:sz w:val="20"/>
                <w:szCs w:val="20"/>
              </w:rPr>
            </w:pPr>
          </w:p>
        </w:tc>
        <w:tc>
          <w:tcPr>
            <w:tcW w:w="0" w:type="auto"/>
            <w:vMerge/>
            <w:hideMark/>
          </w:tcPr>
          <w:p w14:paraId="367DEF73" w14:textId="77777777" w:rsidR="00FF07D6" w:rsidRPr="00FF07D6" w:rsidRDefault="00FF07D6" w:rsidP="00FF07D6">
            <w:pPr>
              <w:rPr>
                <w:rFonts w:ascii="Calibri" w:hAnsi="Calibri" w:cs="Calibri"/>
                <w:i/>
                <w:iCs/>
                <w:color w:val="000000" w:themeColor="text1"/>
                <w:sz w:val="20"/>
                <w:szCs w:val="20"/>
              </w:rPr>
            </w:pPr>
          </w:p>
        </w:tc>
        <w:tc>
          <w:tcPr>
            <w:tcW w:w="0" w:type="auto"/>
            <w:vMerge/>
            <w:hideMark/>
          </w:tcPr>
          <w:p w14:paraId="1857EFE3" w14:textId="77777777" w:rsidR="00FF07D6" w:rsidRPr="00FF07D6" w:rsidRDefault="00FF07D6" w:rsidP="00FF07D6">
            <w:pPr>
              <w:rPr>
                <w:rFonts w:ascii="Calibri" w:hAnsi="Calibri" w:cs="Calibri"/>
                <w:color w:val="000000" w:themeColor="text1"/>
                <w:sz w:val="20"/>
                <w:szCs w:val="20"/>
              </w:rPr>
            </w:pPr>
          </w:p>
        </w:tc>
        <w:tc>
          <w:tcPr>
            <w:tcW w:w="0" w:type="auto"/>
            <w:vMerge w:val="restart"/>
            <w:hideMark/>
          </w:tcPr>
          <w:p w14:paraId="009A9A88" w14:textId="77777777" w:rsidR="00FF07D6" w:rsidRPr="00FF07D6" w:rsidRDefault="00FF07D6" w:rsidP="00FF07D6">
            <w:pPr>
              <w:jc w:val="center"/>
              <w:rPr>
                <w:rFonts w:ascii="Calibri" w:hAnsi="Calibri" w:cs="Calibri"/>
                <w:color w:val="000000" w:themeColor="text1"/>
                <w:sz w:val="20"/>
                <w:szCs w:val="20"/>
              </w:rPr>
            </w:pPr>
            <w:r w:rsidRPr="00FF07D6">
              <w:rPr>
                <w:rFonts w:ascii="Calibri" w:hAnsi="Calibri" w:cs="Calibri"/>
                <w:color w:val="000000" w:themeColor="text1"/>
                <w:sz w:val="20"/>
                <w:szCs w:val="20"/>
              </w:rPr>
              <w:t>Composizione floristica</w:t>
            </w:r>
          </w:p>
        </w:tc>
        <w:tc>
          <w:tcPr>
            <w:tcW w:w="0" w:type="auto"/>
            <w:hideMark/>
          </w:tcPr>
          <w:p w14:paraId="4626F653" w14:textId="77777777" w:rsidR="00FF07D6" w:rsidRPr="00FF07D6" w:rsidRDefault="00FF07D6" w:rsidP="00FF07D6">
            <w:pPr>
              <w:rPr>
                <w:rFonts w:ascii="Calibri" w:hAnsi="Calibri" w:cs="Calibri"/>
                <w:color w:val="000000" w:themeColor="text1"/>
                <w:sz w:val="20"/>
                <w:szCs w:val="20"/>
              </w:rPr>
            </w:pPr>
            <w:r w:rsidRPr="00FF07D6">
              <w:rPr>
                <w:rFonts w:ascii="Calibri" w:hAnsi="Calibri" w:cs="Calibri"/>
                <w:color w:val="000000" w:themeColor="text1"/>
                <w:sz w:val="20"/>
                <w:szCs w:val="20"/>
              </w:rPr>
              <w:t>Copertura delle specie tipiche</w:t>
            </w:r>
          </w:p>
        </w:tc>
        <w:tc>
          <w:tcPr>
            <w:tcW w:w="0" w:type="auto"/>
            <w:hideMark/>
          </w:tcPr>
          <w:p w14:paraId="5FC49A5B" w14:textId="77777777" w:rsidR="00FF07D6" w:rsidRPr="00FF07D6" w:rsidRDefault="00FF07D6" w:rsidP="00FF07D6">
            <w:pPr>
              <w:jc w:val="center"/>
              <w:rPr>
                <w:rFonts w:ascii="Calibri" w:hAnsi="Calibri" w:cs="Calibri"/>
                <w:color w:val="000000" w:themeColor="text1"/>
                <w:sz w:val="20"/>
                <w:szCs w:val="20"/>
              </w:rPr>
            </w:pPr>
            <w:r w:rsidRPr="00FF07D6">
              <w:rPr>
                <w:rFonts w:ascii="Calibri" w:hAnsi="Calibri" w:cs="Calibri"/>
                <w:color w:val="000000" w:themeColor="text1"/>
                <w:sz w:val="20"/>
                <w:szCs w:val="20"/>
              </w:rPr>
              <w:t>≥ 50</w:t>
            </w:r>
          </w:p>
        </w:tc>
        <w:tc>
          <w:tcPr>
            <w:tcW w:w="1499" w:type="dxa"/>
            <w:hideMark/>
          </w:tcPr>
          <w:p w14:paraId="14626FF3" w14:textId="77777777" w:rsidR="00FF07D6" w:rsidRPr="00FF07D6" w:rsidRDefault="00FF07D6" w:rsidP="00FF07D6">
            <w:pPr>
              <w:jc w:val="center"/>
              <w:rPr>
                <w:rFonts w:ascii="Calibri" w:hAnsi="Calibri" w:cs="Calibri"/>
                <w:color w:val="000000" w:themeColor="text1"/>
                <w:sz w:val="20"/>
                <w:szCs w:val="20"/>
              </w:rPr>
            </w:pPr>
            <w:r w:rsidRPr="00FF07D6">
              <w:rPr>
                <w:rFonts w:ascii="Calibri" w:hAnsi="Calibri" w:cs="Calibri"/>
                <w:color w:val="000000" w:themeColor="text1"/>
                <w:sz w:val="20"/>
                <w:szCs w:val="20"/>
              </w:rPr>
              <w:t>%</w:t>
            </w:r>
          </w:p>
        </w:tc>
        <w:tc>
          <w:tcPr>
            <w:tcW w:w="3768" w:type="dxa"/>
            <w:hideMark/>
          </w:tcPr>
          <w:p w14:paraId="1F6D7D6B" w14:textId="77777777" w:rsidR="00FF07D6" w:rsidRPr="00FF07D6" w:rsidRDefault="00FF07D6" w:rsidP="00FF07D6">
            <w:pPr>
              <w:rPr>
                <w:rFonts w:ascii="Calibri" w:hAnsi="Calibri" w:cs="Calibri"/>
                <w:color w:val="000000" w:themeColor="text1"/>
                <w:sz w:val="20"/>
                <w:szCs w:val="20"/>
              </w:rPr>
            </w:pPr>
            <w:r w:rsidRPr="00FF07D6">
              <w:rPr>
                <w:rFonts w:ascii="Calibri" w:hAnsi="Calibri" w:cs="Calibri"/>
                <w:color w:val="000000" w:themeColor="text1"/>
                <w:sz w:val="20"/>
                <w:szCs w:val="20"/>
              </w:rPr>
              <w:t>Specie tipiche: Cymodocea nodosa, Ruppia maritima, Ulva sp.pl. , Chaetomorpha sp.pl.</w:t>
            </w:r>
          </w:p>
        </w:tc>
      </w:tr>
      <w:tr w:rsidR="00FF07D6" w:rsidRPr="00FF07D6" w14:paraId="59AD08DB" w14:textId="77777777" w:rsidTr="002D0270">
        <w:trPr>
          <w:cantSplit/>
          <w:jc w:val="center"/>
        </w:trPr>
        <w:tc>
          <w:tcPr>
            <w:tcW w:w="0" w:type="auto"/>
            <w:vMerge/>
            <w:hideMark/>
          </w:tcPr>
          <w:p w14:paraId="007B78EF" w14:textId="77777777" w:rsidR="00FF07D6" w:rsidRPr="00FF07D6" w:rsidRDefault="00FF07D6" w:rsidP="00FF07D6">
            <w:pPr>
              <w:rPr>
                <w:rFonts w:ascii="Calibri" w:hAnsi="Calibri" w:cs="Calibri"/>
                <w:b/>
                <w:bCs/>
                <w:color w:val="000000" w:themeColor="text1"/>
                <w:sz w:val="20"/>
                <w:szCs w:val="20"/>
              </w:rPr>
            </w:pPr>
          </w:p>
        </w:tc>
        <w:tc>
          <w:tcPr>
            <w:tcW w:w="0" w:type="auto"/>
            <w:vMerge/>
            <w:hideMark/>
          </w:tcPr>
          <w:p w14:paraId="1BDB29A4" w14:textId="77777777" w:rsidR="00FF07D6" w:rsidRPr="00FF07D6" w:rsidRDefault="00FF07D6" w:rsidP="00FF07D6">
            <w:pPr>
              <w:rPr>
                <w:rFonts w:ascii="Calibri" w:hAnsi="Calibri" w:cs="Calibri"/>
                <w:i/>
                <w:iCs/>
                <w:color w:val="000000" w:themeColor="text1"/>
                <w:sz w:val="20"/>
                <w:szCs w:val="20"/>
              </w:rPr>
            </w:pPr>
          </w:p>
        </w:tc>
        <w:tc>
          <w:tcPr>
            <w:tcW w:w="0" w:type="auto"/>
            <w:vMerge/>
            <w:hideMark/>
          </w:tcPr>
          <w:p w14:paraId="41D930A0" w14:textId="77777777" w:rsidR="00FF07D6" w:rsidRPr="00FF07D6" w:rsidRDefault="00FF07D6" w:rsidP="00FF07D6">
            <w:pPr>
              <w:rPr>
                <w:rFonts w:ascii="Calibri" w:hAnsi="Calibri" w:cs="Calibri"/>
                <w:color w:val="000000" w:themeColor="text1"/>
                <w:sz w:val="20"/>
                <w:szCs w:val="20"/>
              </w:rPr>
            </w:pPr>
          </w:p>
        </w:tc>
        <w:tc>
          <w:tcPr>
            <w:tcW w:w="0" w:type="auto"/>
            <w:vMerge/>
            <w:hideMark/>
          </w:tcPr>
          <w:p w14:paraId="442B4A5F" w14:textId="77777777" w:rsidR="00FF07D6" w:rsidRPr="00FF07D6" w:rsidRDefault="00FF07D6" w:rsidP="00FF07D6">
            <w:pPr>
              <w:rPr>
                <w:rFonts w:ascii="Calibri" w:hAnsi="Calibri" w:cs="Calibri"/>
                <w:color w:val="000000" w:themeColor="text1"/>
                <w:sz w:val="20"/>
                <w:szCs w:val="20"/>
              </w:rPr>
            </w:pPr>
          </w:p>
        </w:tc>
        <w:tc>
          <w:tcPr>
            <w:tcW w:w="0" w:type="auto"/>
            <w:hideMark/>
          </w:tcPr>
          <w:p w14:paraId="4BD0F162" w14:textId="77777777" w:rsidR="00FF07D6" w:rsidRPr="00FF07D6" w:rsidRDefault="00FF07D6" w:rsidP="00FF07D6">
            <w:pPr>
              <w:rPr>
                <w:rFonts w:ascii="Calibri" w:hAnsi="Calibri" w:cs="Calibri"/>
                <w:color w:val="000000" w:themeColor="text1"/>
                <w:sz w:val="20"/>
                <w:szCs w:val="20"/>
              </w:rPr>
            </w:pPr>
            <w:r w:rsidRPr="00FF07D6">
              <w:rPr>
                <w:rFonts w:ascii="Calibri" w:hAnsi="Calibri" w:cs="Calibri"/>
                <w:color w:val="000000" w:themeColor="text1"/>
                <w:sz w:val="20"/>
                <w:szCs w:val="20"/>
              </w:rPr>
              <w:t>Copertura delle specie indicatrici di disturbo</w:t>
            </w:r>
          </w:p>
        </w:tc>
        <w:tc>
          <w:tcPr>
            <w:tcW w:w="0" w:type="auto"/>
            <w:hideMark/>
          </w:tcPr>
          <w:p w14:paraId="29C91265" w14:textId="77777777" w:rsidR="00FF07D6" w:rsidRPr="00FF07D6" w:rsidRDefault="00FF07D6" w:rsidP="00FF07D6">
            <w:pPr>
              <w:jc w:val="center"/>
              <w:rPr>
                <w:rFonts w:ascii="Calibri" w:hAnsi="Calibri" w:cs="Calibri"/>
                <w:color w:val="000000" w:themeColor="text1"/>
                <w:sz w:val="20"/>
                <w:szCs w:val="20"/>
              </w:rPr>
            </w:pPr>
            <w:r w:rsidRPr="00FF07D6">
              <w:rPr>
                <w:rFonts w:ascii="Calibri" w:hAnsi="Calibri" w:cs="Calibri"/>
                <w:color w:val="000000" w:themeColor="text1"/>
                <w:sz w:val="20"/>
                <w:szCs w:val="20"/>
              </w:rPr>
              <w:t>≤ 5</w:t>
            </w:r>
          </w:p>
        </w:tc>
        <w:tc>
          <w:tcPr>
            <w:tcW w:w="1499" w:type="dxa"/>
            <w:hideMark/>
          </w:tcPr>
          <w:p w14:paraId="21D385B5" w14:textId="77777777" w:rsidR="00FF07D6" w:rsidRPr="00FF07D6" w:rsidRDefault="00FF07D6" w:rsidP="00FF07D6">
            <w:pPr>
              <w:jc w:val="center"/>
              <w:rPr>
                <w:rFonts w:ascii="Calibri" w:hAnsi="Calibri" w:cs="Calibri"/>
                <w:color w:val="000000" w:themeColor="text1"/>
                <w:sz w:val="20"/>
                <w:szCs w:val="20"/>
              </w:rPr>
            </w:pPr>
            <w:r w:rsidRPr="00FF07D6">
              <w:rPr>
                <w:rFonts w:ascii="Calibri" w:hAnsi="Calibri" w:cs="Calibri"/>
                <w:color w:val="000000" w:themeColor="text1"/>
                <w:sz w:val="20"/>
                <w:szCs w:val="20"/>
              </w:rPr>
              <w:t>%</w:t>
            </w:r>
          </w:p>
        </w:tc>
        <w:tc>
          <w:tcPr>
            <w:tcW w:w="3768" w:type="dxa"/>
            <w:hideMark/>
          </w:tcPr>
          <w:p w14:paraId="4ABD4280" w14:textId="77777777" w:rsidR="00FF07D6" w:rsidRPr="00FF07D6" w:rsidRDefault="00FF07D6" w:rsidP="00FF07D6">
            <w:pPr>
              <w:rPr>
                <w:rFonts w:ascii="Calibri" w:hAnsi="Calibri" w:cs="Calibri"/>
                <w:color w:val="000000" w:themeColor="text1"/>
                <w:sz w:val="20"/>
                <w:szCs w:val="20"/>
              </w:rPr>
            </w:pPr>
            <w:r w:rsidRPr="00FF07D6">
              <w:rPr>
                <w:rFonts w:ascii="Calibri" w:hAnsi="Calibri" w:cs="Calibri"/>
                <w:color w:val="000000" w:themeColor="text1"/>
                <w:sz w:val="20"/>
                <w:szCs w:val="20"/>
              </w:rPr>
              <w:t>Specie indicatrici di disturbo: aliene;  Non si hanno segnalazioni di specie aliene.</w:t>
            </w:r>
          </w:p>
        </w:tc>
      </w:tr>
      <w:tr w:rsidR="00FF07D6" w:rsidRPr="00FF07D6" w14:paraId="1AAB9E85" w14:textId="77777777" w:rsidTr="002D0270">
        <w:trPr>
          <w:cantSplit/>
          <w:jc w:val="center"/>
        </w:trPr>
        <w:tc>
          <w:tcPr>
            <w:tcW w:w="0" w:type="auto"/>
            <w:vMerge/>
            <w:hideMark/>
          </w:tcPr>
          <w:p w14:paraId="5E39AA06" w14:textId="77777777" w:rsidR="00FF07D6" w:rsidRPr="00FF07D6" w:rsidRDefault="00FF07D6" w:rsidP="00FF07D6">
            <w:pPr>
              <w:rPr>
                <w:rFonts w:ascii="Calibri" w:hAnsi="Calibri" w:cs="Calibri"/>
                <w:b/>
                <w:bCs/>
                <w:color w:val="000000" w:themeColor="text1"/>
                <w:sz w:val="20"/>
                <w:szCs w:val="20"/>
              </w:rPr>
            </w:pPr>
          </w:p>
        </w:tc>
        <w:tc>
          <w:tcPr>
            <w:tcW w:w="0" w:type="auto"/>
            <w:vMerge/>
            <w:hideMark/>
          </w:tcPr>
          <w:p w14:paraId="653C9AAB" w14:textId="77777777" w:rsidR="00FF07D6" w:rsidRPr="00FF07D6" w:rsidRDefault="00FF07D6" w:rsidP="00FF07D6">
            <w:pPr>
              <w:rPr>
                <w:rFonts w:ascii="Calibri" w:hAnsi="Calibri" w:cs="Calibri"/>
                <w:i/>
                <w:iCs/>
                <w:color w:val="000000" w:themeColor="text1"/>
                <w:sz w:val="20"/>
                <w:szCs w:val="20"/>
              </w:rPr>
            </w:pPr>
          </w:p>
        </w:tc>
        <w:tc>
          <w:tcPr>
            <w:tcW w:w="0" w:type="auto"/>
            <w:vMerge/>
            <w:hideMark/>
          </w:tcPr>
          <w:p w14:paraId="610680F0" w14:textId="77777777" w:rsidR="00FF07D6" w:rsidRPr="00FF07D6" w:rsidRDefault="00FF07D6" w:rsidP="00FF07D6">
            <w:pPr>
              <w:rPr>
                <w:rFonts w:ascii="Calibri" w:hAnsi="Calibri" w:cs="Calibri"/>
                <w:color w:val="000000" w:themeColor="text1"/>
                <w:sz w:val="20"/>
                <w:szCs w:val="20"/>
              </w:rPr>
            </w:pPr>
          </w:p>
        </w:tc>
        <w:tc>
          <w:tcPr>
            <w:tcW w:w="0" w:type="auto"/>
            <w:vMerge/>
            <w:hideMark/>
          </w:tcPr>
          <w:p w14:paraId="518D69D4" w14:textId="77777777" w:rsidR="00FF07D6" w:rsidRPr="00FF07D6" w:rsidRDefault="00FF07D6" w:rsidP="00FF07D6">
            <w:pPr>
              <w:rPr>
                <w:rFonts w:ascii="Calibri" w:hAnsi="Calibri" w:cs="Calibri"/>
                <w:color w:val="000000" w:themeColor="text1"/>
                <w:sz w:val="20"/>
                <w:szCs w:val="20"/>
              </w:rPr>
            </w:pPr>
          </w:p>
        </w:tc>
        <w:tc>
          <w:tcPr>
            <w:tcW w:w="0" w:type="auto"/>
            <w:hideMark/>
          </w:tcPr>
          <w:p w14:paraId="3921C069" w14:textId="77777777" w:rsidR="00FF07D6" w:rsidRPr="00FF07D6" w:rsidRDefault="00FF07D6" w:rsidP="00FF07D6">
            <w:pPr>
              <w:rPr>
                <w:rFonts w:ascii="Calibri" w:hAnsi="Calibri" w:cs="Calibri"/>
                <w:color w:val="000000" w:themeColor="text1"/>
                <w:sz w:val="20"/>
                <w:szCs w:val="20"/>
              </w:rPr>
            </w:pPr>
            <w:r w:rsidRPr="00FF07D6">
              <w:rPr>
                <w:rFonts w:ascii="Calibri" w:hAnsi="Calibri" w:cs="Calibri"/>
                <w:color w:val="000000" w:themeColor="text1"/>
                <w:sz w:val="20"/>
                <w:szCs w:val="20"/>
              </w:rPr>
              <w:t>Copertura delle specie indicatrici di trasformazione dell'habitat</w:t>
            </w:r>
          </w:p>
        </w:tc>
        <w:tc>
          <w:tcPr>
            <w:tcW w:w="0" w:type="auto"/>
            <w:hideMark/>
          </w:tcPr>
          <w:p w14:paraId="5EDF402E" w14:textId="77777777" w:rsidR="00FF07D6" w:rsidRPr="00FF07D6" w:rsidRDefault="00FF07D6" w:rsidP="00FF07D6">
            <w:pPr>
              <w:jc w:val="center"/>
              <w:rPr>
                <w:rFonts w:ascii="Calibri" w:hAnsi="Calibri" w:cs="Calibri"/>
                <w:color w:val="000000" w:themeColor="text1"/>
                <w:sz w:val="20"/>
                <w:szCs w:val="20"/>
              </w:rPr>
            </w:pPr>
            <w:r w:rsidRPr="00FF07D6">
              <w:rPr>
                <w:rFonts w:ascii="Calibri" w:hAnsi="Calibri" w:cs="Calibri"/>
                <w:color w:val="000000" w:themeColor="text1"/>
                <w:sz w:val="20"/>
                <w:szCs w:val="20"/>
              </w:rPr>
              <w:t>≤ 5</w:t>
            </w:r>
          </w:p>
        </w:tc>
        <w:tc>
          <w:tcPr>
            <w:tcW w:w="1499" w:type="dxa"/>
            <w:hideMark/>
          </w:tcPr>
          <w:p w14:paraId="35ADFBDA" w14:textId="77777777" w:rsidR="00FF07D6" w:rsidRPr="00FF07D6" w:rsidRDefault="00FF07D6" w:rsidP="00FF07D6">
            <w:pPr>
              <w:jc w:val="center"/>
              <w:rPr>
                <w:rFonts w:ascii="Calibri" w:hAnsi="Calibri" w:cs="Calibri"/>
                <w:color w:val="000000" w:themeColor="text1"/>
                <w:sz w:val="20"/>
                <w:szCs w:val="20"/>
              </w:rPr>
            </w:pPr>
            <w:r w:rsidRPr="00FF07D6">
              <w:rPr>
                <w:rFonts w:ascii="Calibri" w:hAnsi="Calibri" w:cs="Calibri"/>
                <w:color w:val="000000" w:themeColor="text1"/>
                <w:sz w:val="20"/>
                <w:szCs w:val="20"/>
              </w:rPr>
              <w:t>%</w:t>
            </w:r>
          </w:p>
        </w:tc>
        <w:tc>
          <w:tcPr>
            <w:tcW w:w="3768" w:type="dxa"/>
            <w:hideMark/>
          </w:tcPr>
          <w:p w14:paraId="6EA3BD8C" w14:textId="77777777" w:rsidR="00FF07D6" w:rsidRPr="00FF07D6" w:rsidRDefault="00FF07D6" w:rsidP="00FF07D6">
            <w:pPr>
              <w:rPr>
                <w:rFonts w:ascii="Calibri" w:hAnsi="Calibri" w:cs="Calibri"/>
                <w:color w:val="000000" w:themeColor="text1"/>
                <w:sz w:val="20"/>
                <w:szCs w:val="20"/>
              </w:rPr>
            </w:pPr>
            <w:r w:rsidRPr="00FF07D6">
              <w:rPr>
                <w:rFonts w:ascii="Calibri" w:hAnsi="Calibri" w:cs="Calibri"/>
                <w:color w:val="000000" w:themeColor="text1"/>
                <w:sz w:val="20"/>
                <w:szCs w:val="20"/>
              </w:rPr>
              <w:t>Specie indicatrici di trasformazione dell'habitat: specie caratteristiche di altre comunità vegetali da definire nella prossima campagna di monitoraggio</w:t>
            </w:r>
          </w:p>
        </w:tc>
      </w:tr>
      <w:tr w:rsidR="00FF07D6" w:rsidRPr="00FF07D6" w14:paraId="00DD9AFB" w14:textId="77777777" w:rsidTr="002D0270">
        <w:trPr>
          <w:cantSplit/>
          <w:jc w:val="center"/>
        </w:trPr>
        <w:tc>
          <w:tcPr>
            <w:tcW w:w="0" w:type="auto"/>
            <w:vMerge/>
            <w:hideMark/>
          </w:tcPr>
          <w:p w14:paraId="44ED1521" w14:textId="77777777" w:rsidR="00FF07D6" w:rsidRPr="00FF07D6" w:rsidRDefault="00FF07D6" w:rsidP="00FF07D6">
            <w:pPr>
              <w:rPr>
                <w:rFonts w:ascii="Calibri" w:hAnsi="Calibri" w:cs="Calibri"/>
                <w:b/>
                <w:bCs/>
                <w:color w:val="000000" w:themeColor="text1"/>
                <w:sz w:val="20"/>
                <w:szCs w:val="20"/>
              </w:rPr>
            </w:pPr>
          </w:p>
        </w:tc>
        <w:tc>
          <w:tcPr>
            <w:tcW w:w="0" w:type="auto"/>
            <w:vMerge/>
            <w:hideMark/>
          </w:tcPr>
          <w:p w14:paraId="56507166" w14:textId="77777777" w:rsidR="00FF07D6" w:rsidRPr="00FF07D6" w:rsidRDefault="00FF07D6" w:rsidP="00FF07D6">
            <w:pPr>
              <w:rPr>
                <w:rFonts w:ascii="Calibri" w:hAnsi="Calibri" w:cs="Calibri"/>
                <w:i/>
                <w:iCs/>
                <w:color w:val="000000" w:themeColor="text1"/>
                <w:sz w:val="20"/>
                <w:szCs w:val="20"/>
              </w:rPr>
            </w:pPr>
          </w:p>
        </w:tc>
        <w:tc>
          <w:tcPr>
            <w:tcW w:w="0" w:type="auto"/>
            <w:vMerge/>
            <w:hideMark/>
          </w:tcPr>
          <w:p w14:paraId="671B2ACC" w14:textId="77777777" w:rsidR="00FF07D6" w:rsidRPr="00FF07D6" w:rsidRDefault="00FF07D6" w:rsidP="00FF07D6">
            <w:pPr>
              <w:rPr>
                <w:rFonts w:ascii="Calibri" w:hAnsi="Calibri" w:cs="Calibri"/>
                <w:color w:val="000000" w:themeColor="text1"/>
                <w:sz w:val="20"/>
                <w:szCs w:val="20"/>
              </w:rPr>
            </w:pPr>
          </w:p>
        </w:tc>
        <w:tc>
          <w:tcPr>
            <w:tcW w:w="0" w:type="auto"/>
            <w:hideMark/>
          </w:tcPr>
          <w:p w14:paraId="1845BEA9" w14:textId="77777777" w:rsidR="00FF07D6" w:rsidRPr="00FF07D6" w:rsidRDefault="00FF07D6" w:rsidP="00FF07D6">
            <w:pPr>
              <w:jc w:val="center"/>
              <w:rPr>
                <w:rFonts w:ascii="Calibri" w:hAnsi="Calibri" w:cs="Calibri"/>
                <w:color w:val="000000" w:themeColor="text1"/>
                <w:sz w:val="20"/>
                <w:szCs w:val="20"/>
              </w:rPr>
            </w:pPr>
            <w:r w:rsidRPr="00FF07D6">
              <w:rPr>
                <w:rFonts w:ascii="Calibri" w:hAnsi="Calibri" w:cs="Calibri"/>
                <w:color w:val="000000" w:themeColor="text1"/>
                <w:sz w:val="20"/>
                <w:szCs w:val="20"/>
              </w:rPr>
              <w:t>Zonazione della vegetazione</w:t>
            </w:r>
          </w:p>
        </w:tc>
        <w:tc>
          <w:tcPr>
            <w:tcW w:w="0" w:type="auto"/>
            <w:hideMark/>
          </w:tcPr>
          <w:p w14:paraId="46B0181C" w14:textId="77777777" w:rsidR="00FF07D6" w:rsidRPr="00FF07D6" w:rsidRDefault="00FF07D6" w:rsidP="00FF07D6">
            <w:pPr>
              <w:rPr>
                <w:rFonts w:ascii="Calibri" w:hAnsi="Calibri" w:cs="Calibri"/>
                <w:color w:val="000000" w:themeColor="text1"/>
                <w:sz w:val="20"/>
                <w:szCs w:val="20"/>
              </w:rPr>
            </w:pPr>
            <w:r w:rsidRPr="00FF07D6">
              <w:rPr>
                <w:rFonts w:ascii="Calibri" w:hAnsi="Calibri" w:cs="Calibri"/>
                <w:color w:val="000000" w:themeColor="text1"/>
                <w:sz w:val="20"/>
                <w:szCs w:val="20"/>
              </w:rPr>
              <w:t>Contatti con formazioni alofitiche, aloigrofile e/o spondali</w:t>
            </w:r>
          </w:p>
        </w:tc>
        <w:tc>
          <w:tcPr>
            <w:tcW w:w="0" w:type="auto"/>
            <w:hideMark/>
          </w:tcPr>
          <w:p w14:paraId="6C99C548" w14:textId="77777777" w:rsidR="00FF07D6" w:rsidRPr="00FF07D6" w:rsidRDefault="00FF07D6" w:rsidP="00FF07D6">
            <w:pPr>
              <w:jc w:val="center"/>
              <w:rPr>
                <w:rFonts w:ascii="Calibri" w:hAnsi="Calibri" w:cs="Calibri"/>
                <w:color w:val="000000" w:themeColor="text1"/>
                <w:sz w:val="20"/>
                <w:szCs w:val="20"/>
              </w:rPr>
            </w:pPr>
            <w:r w:rsidRPr="00FF07D6">
              <w:rPr>
                <w:rFonts w:ascii="Calibri" w:hAnsi="Calibri" w:cs="Calibri"/>
                <w:color w:val="000000" w:themeColor="text1"/>
                <w:sz w:val="20"/>
                <w:szCs w:val="20"/>
              </w:rPr>
              <w:t>≥ 90</w:t>
            </w:r>
          </w:p>
        </w:tc>
        <w:tc>
          <w:tcPr>
            <w:tcW w:w="1499" w:type="dxa"/>
            <w:hideMark/>
          </w:tcPr>
          <w:p w14:paraId="62325690" w14:textId="77777777" w:rsidR="00FF07D6" w:rsidRPr="00FF07D6" w:rsidRDefault="00FF07D6" w:rsidP="00FF07D6">
            <w:pPr>
              <w:jc w:val="center"/>
              <w:rPr>
                <w:rFonts w:ascii="Calibri" w:hAnsi="Calibri" w:cs="Calibri"/>
                <w:color w:val="000000" w:themeColor="text1"/>
                <w:sz w:val="20"/>
                <w:szCs w:val="20"/>
              </w:rPr>
            </w:pPr>
            <w:r w:rsidRPr="00FF07D6">
              <w:rPr>
                <w:rFonts w:ascii="Calibri" w:hAnsi="Calibri" w:cs="Calibri"/>
                <w:color w:val="000000" w:themeColor="text1"/>
                <w:sz w:val="20"/>
                <w:szCs w:val="20"/>
              </w:rPr>
              <w:t>%</w:t>
            </w:r>
          </w:p>
        </w:tc>
        <w:tc>
          <w:tcPr>
            <w:tcW w:w="3768" w:type="dxa"/>
            <w:hideMark/>
          </w:tcPr>
          <w:p w14:paraId="402FB272" w14:textId="77777777" w:rsidR="00FF07D6" w:rsidRPr="00FF07D6" w:rsidRDefault="00FF07D6" w:rsidP="00FF07D6">
            <w:pPr>
              <w:rPr>
                <w:rFonts w:ascii="Calibri" w:hAnsi="Calibri" w:cs="Calibri"/>
                <w:color w:val="000000" w:themeColor="text1"/>
                <w:sz w:val="20"/>
                <w:szCs w:val="20"/>
              </w:rPr>
            </w:pPr>
            <w:r w:rsidRPr="00FF07D6">
              <w:rPr>
                <w:rFonts w:ascii="Calibri" w:hAnsi="Calibri" w:cs="Calibri"/>
                <w:color w:val="000000" w:themeColor="text1"/>
                <w:sz w:val="20"/>
                <w:szCs w:val="20"/>
              </w:rPr>
              <w:t> </w:t>
            </w:r>
          </w:p>
        </w:tc>
      </w:tr>
      <w:tr w:rsidR="00FF07D6" w:rsidRPr="00FF07D6" w14:paraId="69E10246" w14:textId="77777777" w:rsidTr="002D0270">
        <w:trPr>
          <w:cantSplit/>
          <w:jc w:val="center"/>
        </w:trPr>
        <w:tc>
          <w:tcPr>
            <w:tcW w:w="0" w:type="auto"/>
            <w:vMerge/>
            <w:hideMark/>
          </w:tcPr>
          <w:p w14:paraId="508F414F" w14:textId="77777777" w:rsidR="00FF07D6" w:rsidRPr="00FF07D6" w:rsidRDefault="00FF07D6" w:rsidP="00FF07D6">
            <w:pPr>
              <w:rPr>
                <w:rFonts w:ascii="Calibri" w:hAnsi="Calibri" w:cs="Calibri"/>
                <w:b/>
                <w:bCs/>
                <w:color w:val="000000" w:themeColor="text1"/>
                <w:sz w:val="20"/>
                <w:szCs w:val="20"/>
              </w:rPr>
            </w:pPr>
          </w:p>
        </w:tc>
        <w:tc>
          <w:tcPr>
            <w:tcW w:w="0" w:type="auto"/>
            <w:vMerge/>
            <w:hideMark/>
          </w:tcPr>
          <w:p w14:paraId="22C96166" w14:textId="77777777" w:rsidR="00FF07D6" w:rsidRPr="00FF07D6" w:rsidRDefault="00FF07D6" w:rsidP="00FF07D6">
            <w:pPr>
              <w:rPr>
                <w:rFonts w:ascii="Calibri" w:hAnsi="Calibri" w:cs="Calibri"/>
                <w:i/>
                <w:iCs/>
                <w:color w:val="000000" w:themeColor="text1"/>
                <w:sz w:val="20"/>
                <w:szCs w:val="20"/>
              </w:rPr>
            </w:pPr>
          </w:p>
        </w:tc>
        <w:tc>
          <w:tcPr>
            <w:tcW w:w="0" w:type="auto"/>
            <w:vMerge/>
            <w:hideMark/>
          </w:tcPr>
          <w:p w14:paraId="22AA4200" w14:textId="77777777" w:rsidR="00FF07D6" w:rsidRPr="00FF07D6" w:rsidRDefault="00FF07D6" w:rsidP="00FF07D6">
            <w:pPr>
              <w:rPr>
                <w:rFonts w:ascii="Calibri" w:hAnsi="Calibri" w:cs="Calibri"/>
                <w:color w:val="000000" w:themeColor="text1"/>
                <w:sz w:val="20"/>
                <w:szCs w:val="20"/>
              </w:rPr>
            </w:pPr>
          </w:p>
        </w:tc>
        <w:tc>
          <w:tcPr>
            <w:tcW w:w="0" w:type="auto"/>
            <w:hideMark/>
          </w:tcPr>
          <w:p w14:paraId="78B2B976" w14:textId="77777777" w:rsidR="00FF07D6" w:rsidRPr="00FF07D6" w:rsidRDefault="00FF07D6" w:rsidP="00FF07D6">
            <w:pPr>
              <w:jc w:val="center"/>
              <w:rPr>
                <w:rFonts w:ascii="Calibri" w:hAnsi="Calibri" w:cs="Calibri"/>
                <w:color w:val="000000" w:themeColor="text1"/>
                <w:sz w:val="20"/>
                <w:szCs w:val="20"/>
              </w:rPr>
            </w:pPr>
            <w:r w:rsidRPr="00FF07D6">
              <w:rPr>
                <w:rFonts w:ascii="Calibri" w:hAnsi="Calibri" w:cs="Calibri"/>
                <w:color w:val="000000" w:themeColor="text1"/>
                <w:sz w:val="20"/>
                <w:szCs w:val="20"/>
              </w:rPr>
              <w:t>Qualità delle acque</w:t>
            </w:r>
          </w:p>
        </w:tc>
        <w:tc>
          <w:tcPr>
            <w:tcW w:w="0" w:type="auto"/>
            <w:hideMark/>
          </w:tcPr>
          <w:p w14:paraId="7B81DE4C" w14:textId="77777777" w:rsidR="00FF07D6" w:rsidRPr="00FF07D6" w:rsidRDefault="00FF07D6" w:rsidP="00FF07D6">
            <w:pPr>
              <w:rPr>
                <w:rFonts w:ascii="Calibri" w:hAnsi="Calibri" w:cs="Calibri"/>
                <w:color w:val="000000" w:themeColor="text1"/>
                <w:sz w:val="20"/>
                <w:szCs w:val="20"/>
              </w:rPr>
            </w:pPr>
            <w:r w:rsidRPr="00FF07D6">
              <w:rPr>
                <w:rFonts w:ascii="Calibri" w:hAnsi="Calibri" w:cs="Calibri"/>
                <w:color w:val="000000" w:themeColor="text1"/>
                <w:sz w:val="20"/>
                <w:szCs w:val="20"/>
              </w:rPr>
              <w:t>Dati chimico-fisici</w:t>
            </w:r>
          </w:p>
        </w:tc>
        <w:tc>
          <w:tcPr>
            <w:tcW w:w="0" w:type="auto"/>
            <w:hideMark/>
          </w:tcPr>
          <w:p w14:paraId="403A0252" w14:textId="77777777" w:rsidR="00FF07D6" w:rsidRPr="00FF07D6" w:rsidRDefault="00FF07D6" w:rsidP="00FF07D6">
            <w:pPr>
              <w:jc w:val="center"/>
              <w:rPr>
                <w:rFonts w:ascii="Calibri" w:hAnsi="Calibri" w:cs="Calibri"/>
                <w:color w:val="000000" w:themeColor="text1"/>
                <w:sz w:val="20"/>
                <w:szCs w:val="20"/>
              </w:rPr>
            </w:pPr>
            <w:r w:rsidRPr="00FF07D6">
              <w:rPr>
                <w:rFonts w:ascii="Calibri" w:hAnsi="Calibri" w:cs="Calibri"/>
                <w:color w:val="000000" w:themeColor="text1"/>
                <w:sz w:val="20"/>
                <w:szCs w:val="20"/>
              </w:rPr>
              <w:t>Valori nei limiti di norma</w:t>
            </w:r>
          </w:p>
        </w:tc>
        <w:tc>
          <w:tcPr>
            <w:tcW w:w="1499" w:type="dxa"/>
            <w:hideMark/>
          </w:tcPr>
          <w:p w14:paraId="0C77CF3F" w14:textId="77777777" w:rsidR="00FF07D6" w:rsidRPr="00FF07D6" w:rsidRDefault="00FF07D6" w:rsidP="00FF07D6">
            <w:pPr>
              <w:jc w:val="center"/>
              <w:rPr>
                <w:rFonts w:ascii="Calibri" w:hAnsi="Calibri" w:cs="Calibri"/>
                <w:color w:val="000000" w:themeColor="text1"/>
                <w:sz w:val="20"/>
                <w:szCs w:val="20"/>
              </w:rPr>
            </w:pPr>
            <w:r w:rsidRPr="00FF07D6">
              <w:rPr>
                <w:rFonts w:ascii="Calibri" w:hAnsi="Calibri" w:cs="Calibri"/>
                <w:color w:val="000000" w:themeColor="text1"/>
                <w:sz w:val="20"/>
                <w:szCs w:val="20"/>
              </w:rPr>
              <w:t>-</w:t>
            </w:r>
          </w:p>
        </w:tc>
        <w:tc>
          <w:tcPr>
            <w:tcW w:w="3768" w:type="dxa"/>
            <w:hideMark/>
          </w:tcPr>
          <w:p w14:paraId="6B5653FD" w14:textId="77777777" w:rsidR="00FF07D6" w:rsidRPr="00FF07D6" w:rsidRDefault="00FF07D6" w:rsidP="00FF07D6">
            <w:pPr>
              <w:rPr>
                <w:rFonts w:ascii="Calibri" w:hAnsi="Calibri" w:cs="Calibri"/>
                <w:color w:val="000000" w:themeColor="text1"/>
                <w:sz w:val="20"/>
                <w:szCs w:val="20"/>
              </w:rPr>
            </w:pPr>
            <w:r w:rsidRPr="00FF07D6">
              <w:rPr>
                <w:rFonts w:ascii="Calibri" w:hAnsi="Calibri" w:cs="Calibri"/>
                <w:color w:val="000000" w:themeColor="text1"/>
                <w:sz w:val="20"/>
                <w:szCs w:val="20"/>
              </w:rPr>
              <w:t>Dati più recenti monitoraggio ARPAC 2015-2016:Media DIN = 398 µg/L, As = 34,3 µg/L, altri inquinanti specifici a sostegno dell EQB= classe qualità elevato</w:t>
            </w:r>
          </w:p>
        </w:tc>
      </w:tr>
      <w:tr w:rsidR="00FF07D6" w:rsidRPr="00FF07D6" w14:paraId="69D4F7B4" w14:textId="77777777" w:rsidTr="002D0270">
        <w:trPr>
          <w:cantSplit/>
          <w:jc w:val="center"/>
        </w:trPr>
        <w:tc>
          <w:tcPr>
            <w:tcW w:w="0" w:type="auto"/>
            <w:vMerge/>
            <w:hideMark/>
          </w:tcPr>
          <w:p w14:paraId="782130E3" w14:textId="77777777" w:rsidR="00FF07D6" w:rsidRPr="00FF07D6" w:rsidRDefault="00FF07D6" w:rsidP="00FF07D6">
            <w:pPr>
              <w:rPr>
                <w:rFonts w:ascii="Calibri" w:hAnsi="Calibri" w:cs="Calibri"/>
                <w:b/>
                <w:bCs/>
                <w:color w:val="000000" w:themeColor="text1"/>
                <w:sz w:val="20"/>
                <w:szCs w:val="20"/>
              </w:rPr>
            </w:pPr>
          </w:p>
        </w:tc>
        <w:tc>
          <w:tcPr>
            <w:tcW w:w="0" w:type="auto"/>
            <w:vMerge/>
            <w:hideMark/>
          </w:tcPr>
          <w:p w14:paraId="2C5D5F2A" w14:textId="77777777" w:rsidR="00FF07D6" w:rsidRPr="00FF07D6" w:rsidRDefault="00FF07D6" w:rsidP="00FF07D6">
            <w:pPr>
              <w:rPr>
                <w:rFonts w:ascii="Calibri" w:hAnsi="Calibri" w:cs="Calibri"/>
                <w:i/>
                <w:iCs/>
                <w:color w:val="000000" w:themeColor="text1"/>
                <w:sz w:val="20"/>
                <w:szCs w:val="20"/>
              </w:rPr>
            </w:pPr>
          </w:p>
        </w:tc>
        <w:tc>
          <w:tcPr>
            <w:tcW w:w="0" w:type="auto"/>
            <w:vMerge/>
            <w:hideMark/>
          </w:tcPr>
          <w:p w14:paraId="15189AEA" w14:textId="77777777" w:rsidR="00FF07D6" w:rsidRPr="00FF07D6" w:rsidRDefault="00FF07D6" w:rsidP="00FF07D6">
            <w:pPr>
              <w:rPr>
                <w:rFonts w:ascii="Calibri" w:hAnsi="Calibri" w:cs="Calibri"/>
                <w:color w:val="000000" w:themeColor="text1"/>
                <w:sz w:val="20"/>
                <w:szCs w:val="20"/>
              </w:rPr>
            </w:pPr>
          </w:p>
        </w:tc>
        <w:tc>
          <w:tcPr>
            <w:tcW w:w="0" w:type="auto"/>
            <w:hideMark/>
          </w:tcPr>
          <w:p w14:paraId="6BFBAF83" w14:textId="77777777" w:rsidR="00FF07D6" w:rsidRPr="00FF07D6" w:rsidRDefault="00FF07D6" w:rsidP="00FF07D6">
            <w:pPr>
              <w:jc w:val="center"/>
              <w:rPr>
                <w:rFonts w:ascii="Calibri" w:hAnsi="Calibri" w:cs="Calibri"/>
                <w:color w:val="000000" w:themeColor="text1"/>
                <w:sz w:val="20"/>
                <w:szCs w:val="20"/>
              </w:rPr>
            </w:pPr>
            <w:r w:rsidRPr="00FF07D6">
              <w:rPr>
                <w:rFonts w:ascii="Calibri" w:hAnsi="Calibri" w:cs="Calibri"/>
                <w:color w:val="000000" w:themeColor="text1"/>
                <w:sz w:val="20"/>
                <w:szCs w:val="20"/>
              </w:rPr>
              <w:t>Qualità dei sedimenti superficiali</w:t>
            </w:r>
          </w:p>
        </w:tc>
        <w:tc>
          <w:tcPr>
            <w:tcW w:w="0" w:type="auto"/>
            <w:hideMark/>
          </w:tcPr>
          <w:p w14:paraId="318930BF" w14:textId="77777777" w:rsidR="00FF07D6" w:rsidRPr="00FF07D6" w:rsidRDefault="00FF07D6" w:rsidP="00FF07D6">
            <w:pPr>
              <w:rPr>
                <w:rFonts w:ascii="Calibri" w:hAnsi="Calibri" w:cs="Calibri"/>
                <w:color w:val="000000" w:themeColor="text1"/>
                <w:sz w:val="20"/>
                <w:szCs w:val="20"/>
              </w:rPr>
            </w:pPr>
            <w:r w:rsidRPr="00FF07D6">
              <w:rPr>
                <w:rFonts w:ascii="Calibri" w:hAnsi="Calibri" w:cs="Calibri"/>
                <w:color w:val="000000" w:themeColor="text1"/>
                <w:sz w:val="20"/>
                <w:szCs w:val="20"/>
              </w:rPr>
              <w:t>Concentrazione di nutrienti ed inquinanti</w:t>
            </w:r>
          </w:p>
        </w:tc>
        <w:tc>
          <w:tcPr>
            <w:tcW w:w="0" w:type="auto"/>
            <w:hideMark/>
          </w:tcPr>
          <w:p w14:paraId="771FE879" w14:textId="77777777" w:rsidR="00FF07D6" w:rsidRPr="00FF07D6" w:rsidRDefault="00FF07D6" w:rsidP="00FF07D6">
            <w:pPr>
              <w:jc w:val="center"/>
              <w:rPr>
                <w:rFonts w:ascii="Calibri" w:hAnsi="Calibri" w:cs="Calibri"/>
                <w:color w:val="000000" w:themeColor="text1"/>
                <w:sz w:val="20"/>
                <w:szCs w:val="20"/>
              </w:rPr>
            </w:pPr>
            <w:r w:rsidRPr="00FF07D6">
              <w:rPr>
                <w:rFonts w:ascii="Calibri" w:hAnsi="Calibri" w:cs="Calibri"/>
                <w:color w:val="000000" w:themeColor="text1"/>
                <w:sz w:val="20"/>
                <w:szCs w:val="20"/>
              </w:rPr>
              <w:t>Valori nei limiti di norma</w:t>
            </w:r>
          </w:p>
        </w:tc>
        <w:tc>
          <w:tcPr>
            <w:tcW w:w="1499" w:type="dxa"/>
            <w:hideMark/>
          </w:tcPr>
          <w:p w14:paraId="1E26690A" w14:textId="77777777" w:rsidR="00FF07D6" w:rsidRPr="00FF07D6" w:rsidRDefault="00FF07D6" w:rsidP="00FF07D6">
            <w:pPr>
              <w:jc w:val="center"/>
              <w:rPr>
                <w:rFonts w:ascii="Calibri" w:hAnsi="Calibri" w:cs="Calibri"/>
                <w:color w:val="000000" w:themeColor="text1"/>
                <w:sz w:val="20"/>
                <w:szCs w:val="20"/>
              </w:rPr>
            </w:pPr>
            <w:r w:rsidRPr="00FF07D6">
              <w:rPr>
                <w:rFonts w:ascii="Calibri" w:hAnsi="Calibri" w:cs="Calibri"/>
                <w:color w:val="000000" w:themeColor="text1"/>
                <w:sz w:val="20"/>
                <w:szCs w:val="20"/>
              </w:rPr>
              <w:t>-</w:t>
            </w:r>
          </w:p>
        </w:tc>
        <w:tc>
          <w:tcPr>
            <w:tcW w:w="3768" w:type="dxa"/>
            <w:hideMark/>
          </w:tcPr>
          <w:p w14:paraId="42985A82" w14:textId="77777777" w:rsidR="00FF07D6" w:rsidRPr="00FF07D6" w:rsidRDefault="00FF07D6" w:rsidP="00FF07D6">
            <w:pPr>
              <w:rPr>
                <w:rFonts w:ascii="Calibri" w:hAnsi="Calibri" w:cs="Calibri"/>
                <w:color w:val="000000" w:themeColor="text1"/>
                <w:sz w:val="20"/>
                <w:szCs w:val="20"/>
              </w:rPr>
            </w:pPr>
            <w:r w:rsidRPr="00FF07D6">
              <w:rPr>
                <w:rFonts w:ascii="Calibri" w:hAnsi="Calibri" w:cs="Calibri"/>
                <w:color w:val="000000" w:themeColor="text1"/>
                <w:sz w:val="20"/>
                <w:szCs w:val="20"/>
              </w:rPr>
              <w:t xml:space="preserve">Dati più recenti monitoraggio ARPAC 2015-2016:Media P-PO4 = 81 µg/L, </w:t>
            </w:r>
          </w:p>
        </w:tc>
      </w:tr>
      <w:tr w:rsidR="00FF07D6" w:rsidRPr="00FF07D6" w14:paraId="6ECCE444" w14:textId="77777777" w:rsidTr="002D0270">
        <w:trPr>
          <w:cantSplit/>
          <w:jc w:val="center"/>
        </w:trPr>
        <w:tc>
          <w:tcPr>
            <w:tcW w:w="0" w:type="auto"/>
            <w:vMerge/>
            <w:hideMark/>
          </w:tcPr>
          <w:p w14:paraId="2A2FA35C" w14:textId="77777777" w:rsidR="00FF07D6" w:rsidRPr="00FF07D6" w:rsidRDefault="00FF07D6" w:rsidP="00FF07D6">
            <w:pPr>
              <w:rPr>
                <w:rFonts w:ascii="Calibri" w:hAnsi="Calibri" w:cs="Calibri"/>
                <w:b/>
                <w:bCs/>
                <w:color w:val="000000" w:themeColor="text1"/>
                <w:sz w:val="20"/>
                <w:szCs w:val="20"/>
              </w:rPr>
            </w:pPr>
          </w:p>
        </w:tc>
        <w:tc>
          <w:tcPr>
            <w:tcW w:w="0" w:type="auto"/>
            <w:vMerge/>
            <w:hideMark/>
          </w:tcPr>
          <w:p w14:paraId="009ADAA4" w14:textId="77777777" w:rsidR="00FF07D6" w:rsidRPr="00FF07D6" w:rsidRDefault="00FF07D6" w:rsidP="00FF07D6">
            <w:pPr>
              <w:rPr>
                <w:rFonts w:ascii="Calibri" w:hAnsi="Calibri" w:cs="Calibri"/>
                <w:i/>
                <w:iCs/>
                <w:color w:val="000000" w:themeColor="text1"/>
                <w:sz w:val="20"/>
                <w:szCs w:val="20"/>
              </w:rPr>
            </w:pPr>
          </w:p>
        </w:tc>
        <w:tc>
          <w:tcPr>
            <w:tcW w:w="0" w:type="auto"/>
            <w:vMerge/>
            <w:hideMark/>
          </w:tcPr>
          <w:p w14:paraId="4FC26D5D" w14:textId="77777777" w:rsidR="00FF07D6" w:rsidRPr="00FF07D6" w:rsidRDefault="00FF07D6" w:rsidP="00FF07D6">
            <w:pPr>
              <w:rPr>
                <w:rFonts w:ascii="Calibri" w:hAnsi="Calibri" w:cs="Calibri"/>
                <w:color w:val="000000" w:themeColor="text1"/>
                <w:sz w:val="20"/>
                <w:szCs w:val="20"/>
              </w:rPr>
            </w:pPr>
          </w:p>
        </w:tc>
        <w:tc>
          <w:tcPr>
            <w:tcW w:w="0" w:type="auto"/>
            <w:vMerge w:val="restart"/>
            <w:hideMark/>
          </w:tcPr>
          <w:p w14:paraId="70EA73EE" w14:textId="77777777" w:rsidR="00FF07D6" w:rsidRPr="00FF07D6" w:rsidRDefault="00FF07D6" w:rsidP="00FF07D6">
            <w:pPr>
              <w:jc w:val="center"/>
              <w:rPr>
                <w:rFonts w:ascii="Calibri" w:hAnsi="Calibri" w:cs="Calibri"/>
                <w:color w:val="000000" w:themeColor="text1"/>
                <w:sz w:val="20"/>
                <w:szCs w:val="20"/>
              </w:rPr>
            </w:pPr>
            <w:r w:rsidRPr="00FF07D6">
              <w:rPr>
                <w:rFonts w:ascii="Calibri" w:hAnsi="Calibri" w:cs="Calibri"/>
                <w:color w:val="000000" w:themeColor="text1"/>
                <w:sz w:val="20"/>
                <w:szCs w:val="20"/>
              </w:rPr>
              <w:t>Altri indicatori di qualità biotica</w:t>
            </w:r>
          </w:p>
        </w:tc>
        <w:tc>
          <w:tcPr>
            <w:tcW w:w="0" w:type="auto"/>
            <w:hideMark/>
          </w:tcPr>
          <w:p w14:paraId="6D6E7362" w14:textId="77777777" w:rsidR="00FF07D6" w:rsidRPr="00FF07D6" w:rsidRDefault="00FF07D6" w:rsidP="00FF07D6">
            <w:pPr>
              <w:rPr>
                <w:rFonts w:ascii="Calibri" w:hAnsi="Calibri" w:cs="Calibri"/>
                <w:color w:val="000000" w:themeColor="text1"/>
                <w:sz w:val="20"/>
                <w:szCs w:val="20"/>
              </w:rPr>
            </w:pPr>
            <w:r w:rsidRPr="00FF07D6">
              <w:rPr>
                <w:rFonts w:ascii="Calibri" w:hAnsi="Calibri" w:cs="Calibri"/>
                <w:color w:val="000000" w:themeColor="text1"/>
                <w:sz w:val="20"/>
                <w:szCs w:val="20"/>
              </w:rPr>
              <w:t>Stato ecologico del corpo idrico</w:t>
            </w:r>
          </w:p>
        </w:tc>
        <w:tc>
          <w:tcPr>
            <w:tcW w:w="0" w:type="auto"/>
            <w:hideMark/>
          </w:tcPr>
          <w:p w14:paraId="414D759B" w14:textId="77777777" w:rsidR="00FF07D6" w:rsidRPr="00FF07D6" w:rsidRDefault="00FF07D6" w:rsidP="00FF07D6">
            <w:pPr>
              <w:jc w:val="center"/>
              <w:rPr>
                <w:rFonts w:ascii="Calibri" w:hAnsi="Calibri" w:cs="Calibri"/>
                <w:color w:val="000000" w:themeColor="text1"/>
                <w:sz w:val="20"/>
                <w:szCs w:val="20"/>
              </w:rPr>
            </w:pPr>
            <w:r w:rsidRPr="00FF07D6">
              <w:rPr>
                <w:rFonts w:ascii="Calibri" w:hAnsi="Calibri" w:cs="Calibri"/>
                <w:color w:val="000000" w:themeColor="text1"/>
                <w:sz w:val="20"/>
                <w:szCs w:val="20"/>
              </w:rPr>
              <w:t>≥ Stato buono</w:t>
            </w:r>
          </w:p>
        </w:tc>
        <w:tc>
          <w:tcPr>
            <w:tcW w:w="1499" w:type="dxa"/>
            <w:hideMark/>
          </w:tcPr>
          <w:p w14:paraId="53A590A7" w14:textId="77777777" w:rsidR="00FF07D6" w:rsidRPr="00FF07D6" w:rsidRDefault="00FF07D6" w:rsidP="00FF07D6">
            <w:pPr>
              <w:jc w:val="center"/>
              <w:rPr>
                <w:rFonts w:ascii="Calibri" w:hAnsi="Calibri" w:cs="Calibri"/>
                <w:color w:val="000000" w:themeColor="text1"/>
                <w:sz w:val="20"/>
                <w:szCs w:val="20"/>
              </w:rPr>
            </w:pPr>
            <w:r w:rsidRPr="00FF07D6">
              <w:rPr>
                <w:rFonts w:ascii="Calibri" w:hAnsi="Calibri" w:cs="Calibri"/>
                <w:color w:val="000000" w:themeColor="text1"/>
                <w:sz w:val="20"/>
                <w:szCs w:val="20"/>
              </w:rPr>
              <w:t>-</w:t>
            </w:r>
          </w:p>
        </w:tc>
        <w:tc>
          <w:tcPr>
            <w:tcW w:w="3768" w:type="dxa"/>
            <w:hideMark/>
          </w:tcPr>
          <w:p w14:paraId="11AB2C3D" w14:textId="77777777" w:rsidR="00FF07D6" w:rsidRPr="00FF07D6" w:rsidRDefault="00FF07D6" w:rsidP="00FF07D6">
            <w:pPr>
              <w:rPr>
                <w:rFonts w:ascii="Calibri" w:hAnsi="Calibri" w:cs="Calibri"/>
                <w:color w:val="000000" w:themeColor="text1"/>
                <w:sz w:val="20"/>
                <w:szCs w:val="20"/>
              </w:rPr>
            </w:pPr>
            <w:r w:rsidRPr="00FF07D6">
              <w:rPr>
                <w:rFonts w:ascii="Calibri" w:hAnsi="Calibri" w:cs="Calibri"/>
                <w:color w:val="000000" w:themeColor="text1"/>
                <w:sz w:val="20"/>
                <w:szCs w:val="20"/>
              </w:rPr>
              <w:t xml:space="preserve">Dati più recenti monitoraggio ARPAC 2015-2016: EQB Macroinvertebrati bentonici=BITS - 1,14, EQB Macroallghe e Fanerogame=R-MaQI 0,55,m </w:t>
            </w:r>
          </w:p>
        </w:tc>
      </w:tr>
      <w:tr w:rsidR="00FF07D6" w:rsidRPr="00FF07D6" w14:paraId="224A7C0C" w14:textId="77777777" w:rsidTr="002D0270">
        <w:trPr>
          <w:cantSplit/>
          <w:jc w:val="center"/>
        </w:trPr>
        <w:tc>
          <w:tcPr>
            <w:tcW w:w="0" w:type="auto"/>
            <w:vMerge/>
            <w:hideMark/>
          </w:tcPr>
          <w:p w14:paraId="455E092D" w14:textId="77777777" w:rsidR="00FF07D6" w:rsidRPr="00FF07D6" w:rsidRDefault="00FF07D6" w:rsidP="00FF07D6">
            <w:pPr>
              <w:rPr>
                <w:rFonts w:ascii="Calibri" w:hAnsi="Calibri" w:cs="Calibri"/>
                <w:b/>
                <w:bCs/>
                <w:color w:val="000000" w:themeColor="text1"/>
                <w:sz w:val="20"/>
                <w:szCs w:val="20"/>
              </w:rPr>
            </w:pPr>
          </w:p>
        </w:tc>
        <w:tc>
          <w:tcPr>
            <w:tcW w:w="0" w:type="auto"/>
            <w:vMerge/>
            <w:hideMark/>
          </w:tcPr>
          <w:p w14:paraId="4392E295" w14:textId="77777777" w:rsidR="00FF07D6" w:rsidRPr="00FF07D6" w:rsidRDefault="00FF07D6" w:rsidP="00FF07D6">
            <w:pPr>
              <w:rPr>
                <w:rFonts w:ascii="Calibri" w:hAnsi="Calibri" w:cs="Calibri"/>
                <w:i/>
                <w:iCs/>
                <w:color w:val="000000" w:themeColor="text1"/>
                <w:sz w:val="20"/>
                <w:szCs w:val="20"/>
              </w:rPr>
            </w:pPr>
          </w:p>
        </w:tc>
        <w:tc>
          <w:tcPr>
            <w:tcW w:w="0" w:type="auto"/>
            <w:vMerge/>
            <w:hideMark/>
          </w:tcPr>
          <w:p w14:paraId="750B42CC" w14:textId="77777777" w:rsidR="00FF07D6" w:rsidRPr="00FF07D6" w:rsidRDefault="00FF07D6" w:rsidP="00FF07D6">
            <w:pPr>
              <w:rPr>
                <w:rFonts w:ascii="Calibri" w:hAnsi="Calibri" w:cs="Calibri"/>
                <w:color w:val="000000" w:themeColor="text1"/>
                <w:sz w:val="20"/>
                <w:szCs w:val="20"/>
              </w:rPr>
            </w:pPr>
          </w:p>
        </w:tc>
        <w:tc>
          <w:tcPr>
            <w:tcW w:w="0" w:type="auto"/>
            <w:vMerge/>
            <w:hideMark/>
          </w:tcPr>
          <w:p w14:paraId="4C0E6FB0" w14:textId="77777777" w:rsidR="00FF07D6" w:rsidRPr="00FF07D6" w:rsidRDefault="00FF07D6" w:rsidP="00FF07D6">
            <w:pPr>
              <w:rPr>
                <w:rFonts w:ascii="Calibri" w:hAnsi="Calibri" w:cs="Calibri"/>
                <w:color w:val="000000" w:themeColor="text1"/>
                <w:sz w:val="20"/>
                <w:szCs w:val="20"/>
              </w:rPr>
            </w:pPr>
          </w:p>
        </w:tc>
        <w:tc>
          <w:tcPr>
            <w:tcW w:w="0" w:type="auto"/>
            <w:hideMark/>
          </w:tcPr>
          <w:p w14:paraId="60DF9C36" w14:textId="50BF09B7" w:rsidR="00281EF4" w:rsidRPr="00FF07D6" w:rsidRDefault="00FF07D6" w:rsidP="00FF07D6">
            <w:pPr>
              <w:rPr>
                <w:rFonts w:ascii="Calibri" w:hAnsi="Calibri" w:cs="Calibri"/>
                <w:color w:val="000000" w:themeColor="text1"/>
                <w:sz w:val="20"/>
                <w:szCs w:val="20"/>
              </w:rPr>
            </w:pPr>
            <w:r w:rsidRPr="00FF07D6">
              <w:rPr>
                <w:rFonts w:ascii="Calibri" w:hAnsi="Calibri" w:cs="Calibri"/>
                <w:color w:val="000000" w:themeColor="text1"/>
                <w:sz w:val="20"/>
                <w:szCs w:val="20"/>
              </w:rPr>
              <w:t>Fauna indicatrice di buona qualità</w:t>
            </w:r>
          </w:p>
        </w:tc>
        <w:tc>
          <w:tcPr>
            <w:tcW w:w="0" w:type="auto"/>
            <w:hideMark/>
          </w:tcPr>
          <w:p w14:paraId="7D78A552" w14:textId="77777777" w:rsidR="00FF07D6" w:rsidRPr="00FF07D6" w:rsidRDefault="00FF07D6" w:rsidP="00FF07D6">
            <w:pPr>
              <w:jc w:val="center"/>
              <w:rPr>
                <w:rFonts w:ascii="Calibri" w:hAnsi="Calibri" w:cs="Calibri"/>
                <w:color w:val="000000" w:themeColor="text1"/>
                <w:sz w:val="20"/>
                <w:szCs w:val="20"/>
              </w:rPr>
            </w:pPr>
            <w:r w:rsidRPr="00FF07D6">
              <w:rPr>
                <w:rFonts w:ascii="Calibri" w:hAnsi="Calibri" w:cs="Calibri"/>
                <w:color w:val="000000" w:themeColor="text1"/>
                <w:sz w:val="20"/>
                <w:szCs w:val="20"/>
              </w:rPr>
              <w:t>Presente</w:t>
            </w:r>
          </w:p>
        </w:tc>
        <w:tc>
          <w:tcPr>
            <w:tcW w:w="1499" w:type="dxa"/>
            <w:hideMark/>
          </w:tcPr>
          <w:p w14:paraId="186B3599" w14:textId="77777777" w:rsidR="00FF07D6" w:rsidRPr="00FF07D6" w:rsidRDefault="00FF07D6" w:rsidP="00FF07D6">
            <w:pPr>
              <w:jc w:val="center"/>
              <w:rPr>
                <w:rFonts w:ascii="Calibri" w:hAnsi="Calibri" w:cs="Calibri"/>
                <w:color w:val="000000" w:themeColor="text1"/>
                <w:sz w:val="20"/>
                <w:szCs w:val="20"/>
              </w:rPr>
            </w:pPr>
            <w:r w:rsidRPr="00FF07D6">
              <w:rPr>
                <w:rFonts w:ascii="Calibri" w:hAnsi="Calibri" w:cs="Calibri"/>
                <w:color w:val="000000" w:themeColor="text1"/>
                <w:sz w:val="20"/>
                <w:szCs w:val="20"/>
              </w:rPr>
              <w:t>-</w:t>
            </w:r>
          </w:p>
        </w:tc>
        <w:tc>
          <w:tcPr>
            <w:tcW w:w="3768" w:type="dxa"/>
            <w:hideMark/>
          </w:tcPr>
          <w:p w14:paraId="63F3FD54" w14:textId="77777777" w:rsidR="00FF07D6" w:rsidRPr="00FF07D6" w:rsidRDefault="00FF07D6" w:rsidP="00FF07D6">
            <w:pPr>
              <w:rPr>
                <w:rFonts w:ascii="Calibri" w:hAnsi="Calibri" w:cs="Calibri"/>
                <w:color w:val="000000" w:themeColor="text1"/>
                <w:sz w:val="20"/>
                <w:szCs w:val="20"/>
              </w:rPr>
            </w:pPr>
            <w:r w:rsidRPr="00FF07D6">
              <w:rPr>
                <w:rFonts w:ascii="Calibri" w:hAnsi="Calibri" w:cs="Calibri"/>
                <w:color w:val="000000" w:themeColor="text1"/>
                <w:sz w:val="20"/>
                <w:szCs w:val="20"/>
              </w:rPr>
              <w:t>Non i sono specie indicatrici</w:t>
            </w:r>
          </w:p>
        </w:tc>
      </w:tr>
      <w:tr w:rsidR="00FF07D6" w:rsidRPr="00FF07D6" w14:paraId="73FB30B0" w14:textId="77777777" w:rsidTr="002D0270">
        <w:trPr>
          <w:cantSplit/>
          <w:jc w:val="center"/>
        </w:trPr>
        <w:tc>
          <w:tcPr>
            <w:tcW w:w="0" w:type="auto"/>
            <w:vMerge/>
            <w:hideMark/>
          </w:tcPr>
          <w:p w14:paraId="1E85ADDB" w14:textId="77777777" w:rsidR="00FF07D6" w:rsidRPr="00FF07D6" w:rsidRDefault="00FF07D6" w:rsidP="00FF07D6">
            <w:pPr>
              <w:rPr>
                <w:rFonts w:ascii="Calibri" w:hAnsi="Calibri" w:cs="Calibri"/>
                <w:b/>
                <w:bCs/>
                <w:color w:val="000000" w:themeColor="text1"/>
                <w:sz w:val="20"/>
                <w:szCs w:val="20"/>
              </w:rPr>
            </w:pPr>
          </w:p>
        </w:tc>
        <w:tc>
          <w:tcPr>
            <w:tcW w:w="0" w:type="auto"/>
            <w:vMerge/>
            <w:hideMark/>
          </w:tcPr>
          <w:p w14:paraId="096B67B4" w14:textId="77777777" w:rsidR="00FF07D6" w:rsidRPr="00FF07D6" w:rsidRDefault="00FF07D6" w:rsidP="00FF07D6">
            <w:pPr>
              <w:rPr>
                <w:rFonts w:ascii="Calibri" w:hAnsi="Calibri" w:cs="Calibri"/>
                <w:i/>
                <w:iCs/>
                <w:color w:val="000000" w:themeColor="text1"/>
                <w:sz w:val="20"/>
                <w:szCs w:val="20"/>
              </w:rPr>
            </w:pPr>
          </w:p>
        </w:tc>
        <w:tc>
          <w:tcPr>
            <w:tcW w:w="0" w:type="auto"/>
            <w:shd w:val="clear" w:color="000000" w:fill="BFBFBF"/>
            <w:hideMark/>
          </w:tcPr>
          <w:p w14:paraId="78762041" w14:textId="77777777" w:rsidR="00FF07D6" w:rsidRPr="00FF07D6" w:rsidRDefault="00FF07D6" w:rsidP="00FF07D6">
            <w:pPr>
              <w:jc w:val="center"/>
              <w:rPr>
                <w:rFonts w:ascii="Calibri" w:hAnsi="Calibri" w:cs="Calibri"/>
                <w:b/>
                <w:bCs/>
                <w:color w:val="000000" w:themeColor="text1"/>
                <w:sz w:val="20"/>
                <w:szCs w:val="20"/>
              </w:rPr>
            </w:pPr>
            <w:r w:rsidRPr="00FF07D6">
              <w:rPr>
                <w:rFonts w:ascii="Calibri" w:hAnsi="Calibri" w:cs="Calibri"/>
                <w:b/>
                <w:bCs/>
                <w:color w:val="000000" w:themeColor="text1"/>
                <w:sz w:val="20"/>
                <w:szCs w:val="20"/>
              </w:rPr>
              <w:t>Parametri art.17</w:t>
            </w:r>
          </w:p>
        </w:tc>
        <w:tc>
          <w:tcPr>
            <w:tcW w:w="0" w:type="auto"/>
            <w:shd w:val="clear" w:color="000000" w:fill="BFBFBF"/>
            <w:hideMark/>
          </w:tcPr>
          <w:p w14:paraId="66C062D5" w14:textId="77777777" w:rsidR="00FF07D6" w:rsidRPr="00FF07D6" w:rsidRDefault="00FF07D6" w:rsidP="00FF07D6">
            <w:pPr>
              <w:jc w:val="center"/>
              <w:rPr>
                <w:rFonts w:ascii="Calibri" w:hAnsi="Calibri" w:cs="Calibri"/>
                <w:b/>
                <w:bCs/>
                <w:color w:val="000000" w:themeColor="text1"/>
                <w:sz w:val="20"/>
                <w:szCs w:val="20"/>
              </w:rPr>
            </w:pPr>
            <w:r w:rsidRPr="00FF07D6">
              <w:rPr>
                <w:rFonts w:ascii="Calibri" w:hAnsi="Calibri" w:cs="Calibri"/>
                <w:b/>
                <w:bCs/>
                <w:color w:val="000000" w:themeColor="text1"/>
                <w:sz w:val="20"/>
                <w:szCs w:val="20"/>
              </w:rPr>
              <w:t>Pressioni</w:t>
            </w:r>
          </w:p>
        </w:tc>
        <w:tc>
          <w:tcPr>
            <w:tcW w:w="0" w:type="auto"/>
            <w:shd w:val="clear" w:color="000000" w:fill="BFBFBF"/>
            <w:hideMark/>
          </w:tcPr>
          <w:p w14:paraId="7D9C8414" w14:textId="77777777" w:rsidR="00FF07D6" w:rsidRPr="00FF07D6" w:rsidRDefault="00FF07D6" w:rsidP="00FF07D6">
            <w:pPr>
              <w:jc w:val="center"/>
              <w:rPr>
                <w:rFonts w:ascii="Calibri" w:hAnsi="Calibri" w:cs="Calibri"/>
                <w:b/>
                <w:bCs/>
                <w:color w:val="000000" w:themeColor="text1"/>
                <w:sz w:val="20"/>
                <w:szCs w:val="20"/>
              </w:rPr>
            </w:pPr>
            <w:r w:rsidRPr="00FF07D6">
              <w:rPr>
                <w:rFonts w:ascii="Calibri" w:hAnsi="Calibri" w:cs="Calibri"/>
                <w:b/>
                <w:bCs/>
                <w:color w:val="000000" w:themeColor="text1"/>
                <w:sz w:val="20"/>
                <w:szCs w:val="20"/>
              </w:rPr>
              <w:t>Descrizione dell'impatto</w:t>
            </w:r>
          </w:p>
        </w:tc>
        <w:tc>
          <w:tcPr>
            <w:tcW w:w="0" w:type="auto"/>
            <w:shd w:val="clear" w:color="BFBFBF" w:fill="BFBFBF"/>
            <w:hideMark/>
          </w:tcPr>
          <w:p w14:paraId="7883F962" w14:textId="77777777" w:rsidR="00FF07D6" w:rsidRPr="00FF07D6" w:rsidRDefault="00FF07D6" w:rsidP="00FF07D6">
            <w:pPr>
              <w:jc w:val="center"/>
              <w:rPr>
                <w:rFonts w:ascii="Calibri" w:hAnsi="Calibri" w:cs="Calibri"/>
                <w:b/>
                <w:bCs/>
                <w:color w:val="000000" w:themeColor="text1"/>
                <w:sz w:val="20"/>
                <w:szCs w:val="20"/>
              </w:rPr>
            </w:pPr>
            <w:r w:rsidRPr="00FF07D6">
              <w:rPr>
                <w:rFonts w:ascii="Calibri" w:hAnsi="Calibri" w:cs="Calibri"/>
                <w:b/>
                <w:bCs/>
                <w:color w:val="000000" w:themeColor="text1"/>
                <w:sz w:val="20"/>
                <w:szCs w:val="20"/>
              </w:rPr>
              <w:t>Target</w:t>
            </w:r>
          </w:p>
        </w:tc>
        <w:tc>
          <w:tcPr>
            <w:tcW w:w="1499" w:type="dxa"/>
            <w:shd w:val="clear" w:color="BFBFBF" w:fill="BFBFBF"/>
            <w:hideMark/>
          </w:tcPr>
          <w:p w14:paraId="7A032A32" w14:textId="77777777" w:rsidR="00FF07D6" w:rsidRPr="00FF07D6" w:rsidRDefault="00FF07D6" w:rsidP="00FF07D6">
            <w:pPr>
              <w:jc w:val="center"/>
              <w:rPr>
                <w:rFonts w:ascii="Calibri" w:hAnsi="Calibri" w:cs="Calibri"/>
                <w:b/>
                <w:bCs/>
                <w:color w:val="000000" w:themeColor="text1"/>
                <w:sz w:val="20"/>
                <w:szCs w:val="20"/>
              </w:rPr>
            </w:pPr>
            <w:r w:rsidRPr="00FF07D6">
              <w:rPr>
                <w:rFonts w:ascii="Calibri" w:hAnsi="Calibri" w:cs="Calibri"/>
                <w:b/>
                <w:bCs/>
                <w:color w:val="000000" w:themeColor="text1"/>
                <w:sz w:val="20"/>
                <w:szCs w:val="20"/>
              </w:rPr>
              <w:t>UM Target</w:t>
            </w:r>
          </w:p>
        </w:tc>
        <w:tc>
          <w:tcPr>
            <w:tcW w:w="3768" w:type="dxa"/>
            <w:shd w:val="clear" w:color="000000" w:fill="BFBFBF"/>
            <w:hideMark/>
          </w:tcPr>
          <w:p w14:paraId="6676BB45" w14:textId="77777777" w:rsidR="00FF07D6" w:rsidRPr="00FF07D6" w:rsidRDefault="00FF07D6" w:rsidP="00FF07D6">
            <w:pPr>
              <w:jc w:val="center"/>
              <w:rPr>
                <w:rFonts w:ascii="Calibri" w:hAnsi="Calibri" w:cs="Calibri"/>
                <w:b/>
                <w:bCs/>
                <w:color w:val="000000" w:themeColor="text1"/>
                <w:sz w:val="20"/>
                <w:szCs w:val="20"/>
              </w:rPr>
            </w:pPr>
            <w:r w:rsidRPr="00FF07D6">
              <w:rPr>
                <w:rFonts w:ascii="Calibri" w:hAnsi="Calibri" w:cs="Calibri"/>
                <w:b/>
                <w:bCs/>
                <w:color w:val="000000" w:themeColor="text1"/>
                <w:sz w:val="20"/>
                <w:szCs w:val="20"/>
              </w:rPr>
              <w:t>Note</w:t>
            </w:r>
          </w:p>
        </w:tc>
      </w:tr>
      <w:tr w:rsidR="00FF07D6" w:rsidRPr="00FF07D6" w14:paraId="5618ED4B" w14:textId="77777777" w:rsidTr="002D0270">
        <w:trPr>
          <w:cantSplit/>
          <w:jc w:val="center"/>
        </w:trPr>
        <w:tc>
          <w:tcPr>
            <w:tcW w:w="0" w:type="auto"/>
            <w:vMerge/>
            <w:hideMark/>
          </w:tcPr>
          <w:p w14:paraId="0687BBFD" w14:textId="77777777" w:rsidR="00FF07D6" w:rsidRPr="00FF07D6" w:rsidRDefault="00FF07D6" w:rsidP="00FF07D6">
            <w:pPr>
              <w:rPr>
                <w:rFonts w:ascii="Calibri" w:hAnsi="Calibri" w:cs="Calibri"/>
                <w:b/>
                <w:bCs/>
                <w:color w:val="000000" w:themeColor="text1"/>
                <w:sz w:val="20"/>
                <w:szCs w:val="20"/>
              </w:rPr>
            </w:pPr>
          </w:p>
        </w:tc>
        <w:tc>
          <w:tcPr>
            <w:tcW w:w="0" w:type="auto"/>
            <w:vMerge/>
            <w:hideMark/>
          </w:tcPr>
          <w:p w14:paraId="204389B1" w14:textId="77777777" w:rsidR="00FF07D6" w:rsidRPr="00FF07D6" w:rsidRDefault="00FF07D6" w:rsidP="00FF07D6">
            <w:pPr>
              <w:rPr>
                <w:rFonts w:ascii="Calibri" w:hAnsi="Calibri" w:cs="Calibri"/>
                <w:i/>
                <w:iCs/>
                <w:color w:val="000000" w:themeColor="text1"/>
                <w:sz w:val="20"/>
                <w:szCs w:val="20"/>
              </w:rPr>
            </w:pPr>
          </w:p>
        </w:tc>
        <w:tc>
          <w:tcPr>
            <w:tcW w:w="0" w:type="auto"/>
            <w:vMerge w:val="restart"/>
            <w:hideMark/>
          </w:tcPr>
          <w:p w14:paraId="5A06084B" w14:textId="77777777" w:rsidR="00FF07D6" w:rsidRPr="00FF07D6" w:rsidRDefault="00FF07D6" w:rsidP="00FF07D6">
            <w:pPr>
              <w:jc w:val="center"/>
              <w:rPr>
                <w:rFonts w:ascii="Calibri" w:hAnsi="Calibri" w:cs="Calibri"/>
                <w:color w:val="000000" w:themeColor="text1"/>
                <w:sz w:val="20"/>
                <w:szCs w:val="20"/>
              </w:rPr>
            </w:pPr>
            <w:r w:rsidRPr="00FF07D6">
              <w:rPr>
                <w:rFonts w:ascii="Calibri" w:hAnsi="Calibri" w:cs="Calibri"/>
                <w:color w:val="000000" w:themeColor="text1"/>
                <w:sz w:val="20"/>
                <w:szCs w:val="20"/>
              </w:rPr>
              <w:t>Prospettive future</w:t>
            </w:r>
          </w:p>
        </w:tc>
        <w:tc>
          <w:tcPr>
            <w:tcW w:w="0" w:type="auto"/>
            <w:hideMark/>
          </w:tcPr>
          <w:p w14:paraId="3478F98B" w14:textId="77777777" w:rsidR="00FF07D6" w:rsidRPr="00FF07D6" w:rsidRDefault="00FF07D6" w:rsidP="00FF07D6">
            <w:pPr>
              <w:jc w:val="center"/>
              <w:rPr>
                <w:rFonts w:ascii="Calibri" w:hAnsi="Calibri" w:cs="Calibri"/>
                <w:i/>
                <w:iCs/>
                <w:color w:val="000000" w:themeColor="text1"/>
                <w:sz w:val="20"/>
                <w:szCs w:val="20"/>
              </w:rPr>
            </w:pPr>
            <w:r w:rsidRPr="00FF07D6">
              <w:rPr>
                <w:rFonts w:ascii="Calibri" w:hAnsi="Calibri" w:cs="Calibri"/>
                <w:i/>
                <w:iCs/>
                <w:color w:val="000000" w:themeColor="text1"/>
                <w:sz w:val="20"/>
                <w:szCs w:val="20"/>
              </w:rPr>
              <w:t>PF03</w:t>
            </w:r>
          </w:p>
        </w:tc>
        <w:tc>
          <w:tcPr>
            <w:tcW w:w="0" w:type="auto"/>
            <w:noWrap/>
            <w:hideMark/>
          </w:tcPr>
          <w:p w14:paraId="200A0A3D" w14:textId="77777777" w:rsidR="00FF07D6" w:rsidRPr="00FF07D6" w:rsidRDefault="00FF07D6" w:rsidP="00FF07D6">
            <w:pPr>
              <w:rPr>
                <w:rFonts w:ascii="Calibri" w:hAnsi="Calibri" w:cs="Calibri"/>
                <w:color w:val="000000" w:themeColor="text1"/>
                <w:sz w:val="20"/>
                <w:szCs w:val="20"/>
              </w:rPr>
            </w:pPr>
            <w:r w:rsidRPr="00FF07D6">
              <w:rPr>
                <w:rFonts w:ascii="Calibri" w:hAnsi="Calibri" w:cs="Calibri"/>
                <w:color w:val="000000" w:themeColor="text1"/>
                <w:sz w:val="20"/>
                <w:szCs w:val="20"/>
              </w:rPr>
              <w:t>sottrazione di superficie</w:t>
            </w:r>
          </w:p>
        </w:tc>
        <w:tc>
          <w:tcPr>
            <w:tcW w:w="0" w:type="auto"/>
            <w:noWrap/>
            <w:hideMark/>
          </w:tcPr>
          <w:p w14:paraId="3C37773D" w14:textId="77777777" w:rsidR="00FF07D6" w:rsidRPr="00FF07D6" w:rsidRDefault="00FF07D6" w:rsidP="00FF07D6">
            <w:pPr>
              <w:rPr>
                <w:rFonts w:ascii="Calibri" w:hAnsi="Calibri" w:cs="Calibri"/>
                <w:color w:val="000000" w:themeColor="text1"/>
                <w:sz w:val="20"/>
                <w:szCs w:val="20"/>
              </w:rPr>
            </w:pPr>
            <w:r w:rsidRPr="00FF07D6">
              <w:rPr>
                <w:rFonts w:ascii="Calibri" w:hAnsi="Calibri" w:cs="Calibri"/>
                <w:color w:val="000000" w:themeColor="text1"/>
                <w:sz w:val="20"/>
                <w:szCs w:val="20"/>
              </w:rPr>
              <w:t>0</w:t>
            </w:r>
          </w:p>
        </w:tc>
        <w:tc>
          <w:tcPr>
            <w:tcW w:w="1499" w:type="dxa"/>
            <w:noWrap/>
            <w:hideMark/>
          </w:tcPr>
          <w:p w14:paraId="36E63807" w14:textId="77777777" w:rsidR="00FF07D6" w:rsidRPr="00FF07D6" w:rsidRDefault="00FF07D6" w:rsidP="00FF07D6">
            <w:pPr>
              <w:rPr>
                <w:rFonts w:ascii="Calibri" w:hAnsi="Calibri" w:cs="Calibri"/>
                <w:color w:val="000000" w:themeColor="text1"/>
                <w:sz w:val="20"/>
                <w:szCs w:val="20"/>
              </w:rPr>
            </w:pPr>
            <w:r w:rsidRPr="00FF07D6">
              <w:rPr>
                <w:rFonts w:ascii="Calibri" w:hAnsi="Calibri" w:cs="Calibri"/>
                <w:color w:val="000000" w:themeColor="text1"/>
                <w:sz w:val="20"/>
                <w:szCs w:val="20"/>
              </w:rPr>
              <w:t>superficie dell'habitat alterata</w:t>
            </w:r>
          </w:p>
        </w:tc>
        <w:tc>
          <w:tcPr>
            <w:tcW w:w="3768" w:type="dxa"/>
            <w:hideMark/>
          </w:tcPr>
          <w:p w14:paraId="3900285B" w14:textId="77777777" w:rsidR="00FF07D6" w:rsidRPr="00FF07D6" w:rsidRDefault="00FF07D6" w:rsidP="00FF07D6">
            <w:pPr>
              <w:rPr>
                <w:rFonts w:ascii="Calibri" w:hAnsi="Calibri" w:cs="Calibri"/>
                <w:color w:val="000000" w:themeColor="text1"/>
                <w:sz w:val="20"/>
                <w:szCs w:val="20"/>
              </w:rPr>
            </w:pPr>
            <w:r w:rsidRPr="00FF07D6">
              <w:rPr>
                <w:rFonts w:ascii="Calibri" w:hAnsi="Calibri" w:cs="Calibri"/>
                <w:color w:val="000000" w:themeColor="text1"/>
                <w:sz w:val="20"/>
                <w:szCs w:val="20"/>
              </w:rPr>
              <w:t> </w:t>
            </w:r>
          </w:p>
        </w:tc>
      </w:tr>
      <w:tr w:rsidR="00FF07D6" w:rsidRPr="00FF07D6" w14:paraId="0F77FF6F" w14:textId="77777777" w:rsidTr="002D0270">
        <w:trPr>
          <w:cantSplit/>
          <w:jc w:val="center"/>
        </w:trPr>
        <w:tc>
          <w:tcPr>
            <w:tcW w:w="0" w:type="auto"/>
            <w:vMerge/>
            <w:hideMark/>
          </w:tcPr>
          <w:p w14:paraId="155445F8" w14:textId="77777777" w:rsidR="00FF07D6" w:rsidRPr="00FF07D6" w:rsidRDefault="00FF07D6" w:rsidP="00FF07D6">
            <w:pPr>
              <w:rPr>
                <w:rFonts w:ascii="Calibri" w:hAnsi="Calibri" w:cs="Calibri"/>
                <w:b/>
                <w:bCs/>
                <w:color w:val="000000" w:themeColor="text1"/>
                <w:sz w:val="20"/>
                <w:szCs w:val="20"/>
              </w:rPr>
            </w:pPr>
          </w:p>
        </w:tc>
        <w:tc>
          <w:tcPr>
            <w:tcW w:w="0" w:type="auto"/>
            <w:vMerge/>
            <w:hideMark/>
          </w:tcPr>
          <w:p w14:paraId="5D0CE7E6" w14:textId="77777777" w:rsidR="00FF07D6" w:rsidRPr="00FF07D6" w:rsidRDefault="00FF07D6" w:rsidP="00FF07D6">
            <w:pPr>
              <w:rPr>
                <w:rFonts w:ascii="Calibri" w:hAnsi="Calibri" w:cs="Calibri"/>
                <w:i/>
                <w:iCs/>
                <w:color w:val="000000" w:themeColor="text1"/>
                <w:sz w:val="20"/>
                <w:szCs w:val="20"/>
              </w:rPr>
            </w:pPr>
          </w:p>
        </w:tc>
        <w:tc>
          <w:tcPr>
            <w:tcW w:w="0" w:type="auto"/>
            <w:vMerge/>
            <w:hideMark/>
          </w:tcPr>
          <w:p w14:paraId="53295438" w14:textId="77777777" w:rsidR="00FF07D6" w:rsidRPr="00FF07D6" w:rsidRDefault="00FF07D6" w:rsidP="00FF07D6">
            <w:pPr>
              <w:rPr>
                <w:rFonts w:ascii="Calibri" w:hAnsi="Calibri" w:cs="Calibri"/>
                <w:color w:val="000000" w:themeColor="text1"/>
                <w:sz w:val="20"/>
                <w:szCs w:val="20"/>
              </w:rPr>
            </w:pPr>
          </w:p>
        </w:tc>
        <w:tc>
          <w:tcPr>
            <w:tcW w:w="0" w:type="auto"/>
            <w:hideMark/>
          </w:tcPr>
          <w:p w14:paraId="7390D73C" w14:textId="77777777" w:rsidR="00FF07D6" w:rsidRPr="00FF07D6" w:rsidRDefault="00FF07D6" w:rsidP="00FF07D6">
            <w:pPr>
              <w:jc w:val="center"/>
              <w:rPr>
                <w:rFonts w:ascii="Calibri" w:hAnsi="Calibri" w:cs="Calibri"/>
                <w:i/>
                <w:iCs/>
                <w:color w:val="000000" w:themeColor="text1"/>
                <w:sz w:val="20"/>
                <w:szCs w:val="20"/>
              </w:rPr>
            </w:pPr>
            <w:r w:rsidRPr="00FF07D6">
              <w:rPr>
                <w:rFonts w:ascii="Calibri" w:hAnsi="Calibri" w:cs="Calibri"/>
                <w:i/>
                <w:iCs/>
                <w:color w:val="000000" w:themeColor="text1"/>
                <w:sz w:val="20"/>
                <w:szCs w:val="20"/>
              </w:rPr>
              <w:t>PF07</w:t>
            </w:r>
          </w:p>
        </w:tc>
        <w:tc>
          <w:tcPr>
            <w:tcW w:w="0" w:type="auto"/>
            <w:noWrap/>
            <w:hideMark/>
          </w:tcPr>
          <w:p w14:paraId="169E1269" w14:textId="77777777" w:rsidR="00FF07D6" w:rsidRPr="00FF07D6" w:rsidRDefault="00FF07D6" w:rsidP="00FF07D6">
            <w:pPr>
              <w:rPr>
                <w:rFonts w:ascii="Calibri" w:hAnsi="Calibri" w:cs="Calibri"/>
                <w:color w:val="000000" w:themeColor="text1"/>
                <w:sz w:val="20"/>
                <w:szCs w:val="20"/>
              </w:rPr>
            </w:pPr>
            <w:r w:rsidRPr="00FF07D6">
              <w:rPr>
                <w:rFonts w:ascii="Calibri" w:hAnsi="Calibri" w:cs="Calibri"/>
                <w:color w:val="000000" w:themeColor="text1"/>
                <w:sz w:val="20"/>
                <w:szCs w:val="20"/>
              </w:rPr>
              <w:t>inquinamento delle acque</w:t>
            </w:r>
          </w:p>
        </w:tc>
        <w:tc>
          <w:tcPr>
            <w:tcW w:w="0" w:type="auto"/>
            <w:noWrap/>
            <w:hideMark/>
          </w:tcPr>
          <w:p w14:paraId="4934F221" w14:textId="77777777" w:rsidR="00FF07D6" w:rsidRPr="00FF07D6" w:rsidRDefault="00FF07D6" w:rsidP="00FF07D6">
            <w:pPr>
              <w:rPr>
                <w:rFonts w:ascii="Calibri" w:hAnsi="Calibri" w:cs="Calibri"/>
                <w:color w:val="000000" w:themeColor="text1"/>
                <w:sz w:val="20"/>
                <w:szCs w:val="20"/>
              </w:rPr>
            </w:pPr>
            <w:r w:rsidRPr="00FF07D6">
              <w:rPr>
                <w:rFonts w:ascii="Calibri" w:hAnsi="Calibri" w:cs="Calibri"/>
                <w:color w:val="000000" w:themeColor="text1"/>
                <w:sz w:val="20"/>
                <w:szCs w:val="20"/>
              </w:rPr>
              <w:t>limiti di legge</w:t>
            </w:r>
          </w:p>
        </w:tc>
        <w:tc>
          <w:tcPr>
            <w:tcW w:w="1499" w:type="dxa"/>
            <w:noWrap/>
            <w:hideMark/>
          </w:tcPr>
          <w:p w14:paraId="0F39A75F" w14:textId="77777777" w:rsidR="00FF07D6" w:rsidRPr="00FF07D6" w:rsidRDefault="00FF07D6" w:rsidP="00FF07D6">
            <w:pPr>
              <w:rPr>
                <w:rFonts w:ascii="Calibri" w:hAnsi="Calibri" w:cs="Calibri"/>
                <w:color w:val="000000" w:themeColor="text1"/>
                <w:sz w:val="20"/>
                <w:szCs w:val="20"/>
              </w:rPr>
            </w:pPr>
            <w:r w:rsidRPr="00FF07D6">
              <w:rPr>
                <w:rFonts w:ascii="Calibri" w:hAnsi="Calibri" w:cs="Calibri"/>
                <w:color w:val="000000" w:themeColor="text1"/>
                <w:sz w:val="20"/>
                <w:szCs w:val="20"/>
              </w:rPr>
              <w:t>parametri di legge per l'inquinamento biologico</w:t>
            </w:r>
          </w:p>
        </w:tc>
        <w:tc>
          <w:tcPr>
            <w:tcW w:w="3768" w:type="dxa"/>
            <w:hideMark/>
          </w:tcPr>
          <w:p w14:paraId="31D690A6" w14:textId="77777777" w:rsidR="00FF07D6" w:rsidRPr="00FF07D6" w:rsidRDefault="00FF07D6" w:rsidP="00FF07D6">
            <w:pPr>
              <w:rPr>
                <w:rFonts w:ascii="Calibri" w:hAnsi="Calibri" w:cs="Calibri"/>
                <w:color w:val="000000" w:themeColor="text1"/>
                <w:sz w:val="20"/>
                <w:szCs w:val="20"/>
              </w:rPr>
            </w:pPr>
            <w:r w:rsidRPr="00FF07D6">
              <w:rPr>
                <w:rFonts w:ascii="Calibri" w:hAnsi="Calibri" w:cs="Calibri"/>
                <w:color w:val="000000" w:themeColor="text1"/>
                <w:sz w:val="20"/>
                <w:szCs w:val="20"/>
              </w:rPr>
              <w:t> </w:t>
            </w:r>
          </w:p>
        </w:tc>
      </w:tr>
      <w:tr w:rsidR="00FF07D6" w:rsidRPr="00FF07D6" w14:paraId="425108C2" w14:textId="77777777" w:rsidTr="002D0270">
        <w:trPr>
          <w:cantSplit/>
          <w:jc w:val="center"/>
        </w:trPr>
        <w:tc>
          <w:tcPr>
            <w:tcW w:w="0" w:type="auto"/>
            <w:shd w:val="clear" w:color="BFBFBF" w:fill="C0C0C0"/>
            <w:hideMark/>
          </w:tcPr>
          <w:p w14:paraId="098EF19C" w14:textId="77777777" w:rsidR="00FF07D6" w:rsidRPr="00FF07D6" w:rsidRDefault="00FF07D6" w:rsidP="00FF07D6">
            <w:pPr>
              <w:jc w:val="center"/>
              <w:rPr>
                <w:rFonts w:ascii="Calibri" w:hAnsi="Calibri" w:cs="Calibri"/>
                <w:b/>
                <w:bCs/>
                <w:color w:val="000000" w:themeColor="text1"/>
                <w:sz w:val="20"/>
                <w:szCs w:val="20"/>
              </w:rPr>
            </w:pPr>
            <w:r w:rsidRPr="00FF07D6">
              <w:rPr>
                <w:rFonts w:ascii="Calibri" w:hAnsi="Calibri" w:cs="Calibri"/>
                <w:b/>
                <w:bCs/>
                <w:color w:val="000000" w:themeColor="text1"/>
                <w:sz w:val="20"/>
                <w:szCs w:val="20"/>
              </w:rPr>
              <w:t>Specie</w:t>
            </w:r>
          </w:p>
        </w:tc>
        <w:tc>
          <w:tcPr>
            <w:tcW w:w="0" w:type="auto"/>
            <w:shd w:val="clear" w:color="BFBFBF" w:fill="C0C0C0"/>
            <w:hideMark/>
          </w:tcPr>
          <w:p w14:paraId="4BD7AE8F" w14:textId="77777777" w:rsidR="00FF07D6" w:rsidRPr="00FF07D6" w:rsidRDefault="00FF07D6" w:rsidP="00FF07D6">
            <w:pPr>
              <w:jc w:val="center"/>
              <w:rPr>
                <w:rFonts w:ascii="Calibri" w:hAnsi="Calibri" w:cs="Calibri"/>
                <w:b/>
                <w:bCs/>
                <w:color w:val="000000" w:themeColor="text1"/>
                <w:sz w:val="20"/>
                <w:szCs w:val="20"/>
              </w:rPr>
            </w:pPr>
            <w:r w:rsidRPr="00FF07D6">
              <w:rPr>
                <w:rFonts w:ascii="Calibri" w:hAnsi="Calibri" w:cs="Calibri"/>
                <w:b/>
                <w:bCs/>
                <w:color w:val="000000" w:themeColor="text1"/>
                <w:sz w:val="20"/>
                <w:szCs w:val="20"/>
              </w:rPr>
              <w:t>Obiettivi</w:t>
            </w:r>
          </w:p>
        </w:tc>
        <w:tc>
          <w:tcPr>
            <w:tcW w:w="0" w:type="auto"/>
            <w:shd w:val="clear" w:color="BFBFBF" w:fill="C0C0C0"/>
            <w:hideMark/>
          </w:tcPr>
          <w:p w14:paraId="2C508954" w14:textId="77777777" w:rsidR="00FF07D6" w:rsidRPr="00FF07D6" w:rsidRDefault="00FF07D6" w:rsidP="00FF07D6">
            <w:pPr>
              <w:jc w:val="center"/>
              <w:rPr>
                <w:rFonts w:ascii="Calibri" w:hAnsi="Calibri" w:cs="Calibri"/>
                <w:b/>
                <w:bCs/>
                <w:color w:val="000000" w:themeColor="text1"/>
                <w:sz w:val="20"/>
                <w:szCs w:val="20"/>
              </w:rPr>
            </w:pPr>
            <w:r w:rsidRPr="00FF07D6">
              <w:rPr>
                <w:rFonts w:ascii="Calibri" w:hAnsi="Calibri" w:cs="Calibri"/>
                <w:b/>
                <w:bCs/>
                <w:color w:val="000000" w:themeColor="text1"/>
                <w:sz w:val="20"/>
                <w:szCs w:val="20"/>
              </w:rPr>
              <w:t>Parametri art. 17</w:t>
            </w:r>
          </w:p>
        </w:tc>
        <w:tc>
          <w:tcPr>
            <w:tcW w:w="0" w:type="auto"/>
            <w:shd w:val="clear" w:color="BFBFBF" w:fill="C0C0C0"/>
            <w:hideMark/>
          </w:tcPr>
          <w:p w14:paraId="28B12C24" w14:textId="77777777" w:rsidR="00FF07D6" w:rsidRPr="00FF07D6" w:rsidRDefault="00FF07D6" w:rsidP="00FF07D6">
            <w:pPr>
              <w:jc w:val="center"/>
              <w:rPr>
                <w:rFonts w:ascii="Calibri" w:hAnsi="Calibri" w:cs="Calibri"/>
                <w:b/>
                <w:bCs/>
                <w:color w:val="000000" w:themeColor="text1"/>
                <w:sz w:val="20"/>
                <w:szCs w:val="20"/>
              </w:rPr>
            </w:pPr>
            <w:r w:rsidRPr="00FF07D6">
              <w:rPr>
                <w:rFonts w:ascii="Calibri" w:hAnsi="Calibri" w:cs="Calibri"/>
                <w:b/>
                <w:bCs/>
                <w:color w:val="000000" w:themeColor="text1"/>
                <w:sz w:val="20"/>
                <w:szCs w:val="20"/>
              </w:rPr>
              <w:t>Attributi</w:t>
            </w:r>
          </w:p>
        </w:tc>
        <w:tc>
          <w:tcPr>
            <w:tcW w:w="0" w:type="auto"/>
            <w:shd w:val="clear" w:color="BFBFBF" w:fill="C0C0C0"/>
            <w:hideMark/>
          </w:tcPr>
          <w:p w14:paraId="2FF725A4" w14:textId="77777777" w:rsidR="00FF07D6" w:rsidRPr="00FF07D6" w:rsidRDefault="00FF07D6" w:rsidP="00FF07D6">
            <w:pPr>
              <w:jc w:val="center"/>
              <w:rPr>
                <w:rFonts w:ascii="Calibri" w:hAnsi="Calibri" w:cs="Calibri"/>
                <w:b/>
                <w:bCs/>
                <w:color w:val="000000" w:themeColor="text1"/>
                <w:sz w:val="20"/>
                <w:szCs w:val="20"/>
              </w:rPr>
            </w:pPr>
            <w:r w:rsidRPr="00FF07D6">
              <w:rPr>
                <w:rFonts w:ascii="Calibri" w:hAnsi="Calibri" w:cs="Calibri"/>
                <w:b/>
                <w:bCs/>
                <w:color w:val="000000" w:themeColor="text1"/>
                <w:sz w:val="20"/>
                <w:szCs w:val="20"/>
              </w:rPr>
              <w:t>Sotto-attributi</w:t>
            </w:r>
          </w:p>
        </w:tc>
        <w:tc>
          <w:tcPr>
            <w:tcW w:w="0" w:type="auto"/>
            <w:shd w:val="clear" w:color="BFBFBF" w:fill="C0C0C0"/>
            <w:hideMark/>
          </w:tcPr>
          <w:p w14:paraId="376BBFC6" w14:textId="77777777" w:rsidR="00FF07D6" w:rsidRPr="00FF07D6" w:rsidRDefault="00FF07D6" w:rsidP="00FF07D6">
            <w:pPr>
              <w:jc w:val="center"/>
              <w:rPr>
                <w:rFonts w:ascii="Calibri" w:hAnsi="Calibri" w:cs="Calibri"/>
                <w:b/>
                <w:bCs/>
                <w:color w:val="000000" w:themeColor="text1"/>
                <w:sz w:val="20"/>
                <w:szCs w:val="20"/>
              </w:rPr>
            </w:pPr>
            <w:r w:rsidRPr="00FF07D6">
              <w:rPr>
                <w:rFonts w:ascii="Calibri" w:hAnsi="Calibri" w:cs="Calibri"/>
                <w:b/>
                <w:bCs/>
                <w:color w:val="000000" w:themeColor="text1"/>
                <w:sz w:val="20"/>
                <w:szCs w:val="20"/>
              </w:rPr>
              <w:t>Target</w:t>
            </w:r>
          </w:p>
        </w:tc>
        <w:tc>
          <w:tcPr>
            <w:tcW w:w="1499" w:type="dxa"/>
            <w:shd w:val="clear" w:color="BFBFBF" w:fill="C0C0C0"/>
            <w:hideMark/>
          </w:tcPr>
          <w:p w14:paraId="3BA8D570" w14:textId="77777777" w:rsidR="00FF07D6" w:rsidRPr="00FF07D6" w:rsidRDefault="00FF07D6" w:rsidP="00FF07D6">
            <w:pPr>
              <w:jc w:val="center"/>
              <w:rPr>
                <w:rFonts w:ascii="Calibri" w:hAnsi="Calibri" w:cs="Calibri"/>
                <w:b/>
                <w:bCs/>
                <w:color w:val="000000" w:themeColor="text1"/>
                <w:sz w:val="20"/>
                <w:szCs w:val="20"/>
              </w:rPr>
            </w:pPr>
            <w:r w:rsidRPr="00FF07D6">
              <w:rPr>
                <w:rFonts w:ascii="Calibri" w:hAnsi="Calibri" w:cs="Calibri"/>
                <w:b/>
                <w:bCs/>
                <w:color w:val="000000" w:themeColor="text1"/>
                <w:sz w:val="20"/>
                <w:szCs w:val="20"/>
              </w:rPr>
              <w:t>UM Target</w:t>
            </w:r>
          </w:p>
        </w:tc>
        <w:tc>
          <w:tcPr>
            <w:tcW w:w="3768" w:type="dxa"/>
            <w:shd w:val="clear" w:color="BFBFBF" w:fill="C0C0C0"/>
            <w:hideMark/>
          </w:tcPr>
          <w:p w14:paraId="5711009A" w14:textId="77777777" w:rsidR="00FF07D6" w:rsidRPr="00FF07D6" w:rsidRDefault="00FF07D6" w:rsidP="00FF07D6">
            <w:pPr>
              <w:jc w:val="center"/>
              <w:rPr>
                <w:rFonts w:ascii="Calibri" w:hAnsi="Calibri" w:cs="Calibri"/>
                <w:b/>
                <w:bCs/>
                <w:color w:val="000000" w:themeColor="text1"/>
                <w:sz w:val="20"/>
                <w:szCs w:val="20"/>
              </w:rPr>
            </w:pPr>
            <w:r w:rsidRPr="00FF07D6">
              <w:rPr>
                <w:rFonts w:ascii="Calibri" w:hAnsi="Calibri" w:cs="Calibri"/>
                <w:b/>
                <w:bCs/>
                <w:color w:val="000000" w:themeColor="text1"/>
                <w:sz w:val="20"/>
                <w:szCs w:val="20"/>
              </w:rPr>
              <w:t>Note</w:t>
            </w:r>
          </w:p>
        </w:tc>
      </w:tr>
      <w:tr w:rsidR="00FF07D6" w:rsidRPr="00FF07D6" w14:paraId="594C52F8" w14:textId="77777777" w:rsidTr="002D0270">
        <w:trPr>
          <w:cantSplit/>
          <w:jc w:val="center"/>
        </w:trPr>
        <w:tc>
          <w:tcPr>
            <w:tcW w:w="0" w:type="auto"/>
            <w:vMerge w:val="restart"/>
            <w:hideMark/>
          </w:tcPr>
          <w:p w14:paraId="39C9DB22" w14:textId="77777777" w:rsidR="00FF07D6" w:rsidRPr="00FF07D6" w:rsidRDefault="00FF07D6" w:rsidP="00FF07D6">
            <w:pPr>
              <w:rPr>
                <w:rFonts w:ascii="Calibri" w:hAnsi="Calibri" w:cs="Calibri"/>
                <w:color w:val="000000" w:themeColor="text1"/>
                <w:sz w:val="20"/>
                <w:szCs w:val="20"/>
              </w:rPr>
            </w:pPr>
            <w:r w:rsidRPr="00FF07D6">
              <w:rPr>
                <w:rFonts w:ascii="Calibri" w:hAnsi="Calibri" w:cs="Calibri"/>
                <w:color w:val="000000" w:themeColor="text1"/>
                <w:sz w:val="20"/>
                <w:szCs w:val="20"/>
              </w:rPr>
              <w:t>1303 Rhinolophus hipposideros</w:t>
            </w:r>
            <w:r w:rsidRPr="00FF07D6">
              <w:rPr>
                <w:rFonts w:ascii="Calibri" w:hAnsi="Calibri" w:cs="Calibri"/>
                <w:color w:val="000000" w:themeColor="text1"/>
                <w:sz w:val="20"/>
                <w:szCs w:val="20"/>
              </w:rPr>
              <w:br/>
            </w:r>
            <w:r w:rsidRPr="00FF07D6">
              <w:rPr>
                <w:rFonts w:ascii="Calibri" w:hAnsi="Calibri" w:cs="Calibri"/>
                <w:i/>
                <w:iCs/>
                <w:color w:val="000000" w:themeColor="text1"/>
                <w:sz w:val="20"/>
                <w:szCs w:val="20"/>
              </w:rPr>
              <w:t>Presente in 396 siti in tutte le regioni</w:t>
            </w:r>
          </w:p>
        </w:tc>
        <w:tc>
          <w:tcPr>
            <w:tcW w:w="0" w:type="auto"/>
            <w:vMerge w:val="restart"/>
            <w:hideMark/>
          </w:tcPr>
          <w:p w14:paraId="0FE88D55" w14:textId="77777777" w:rsidR="00FF07D6" w:rsidRPr="00FF07D6" w:rsidRDefault="00FF07D6" w:rsidP="00FF07D6">
            <w:pPr>
              <w:jc w:val="center"/>
              <w:rPr>
                <w:rFonts w:ascii="Calibri" w:hAnsi="Calibri" w:cs="Calibri"/>
                <w:i/>
                <w:iCs/>
                <w:color w:val="000000" w:themeColor="text1"/>
                <w:sz w:val="20"/>
                <w:szCs w:val="20"/>
              </w:rPr>
            </w:pPr>
            <w:r w:rsidRPr="00FF07D6">
              <w:rPr>
                <w:rFonts w:ascii="Calibri" w:hAnsi="Calibri" w:cs="Calibri"/>
                <w:i/>
                <w:iCs/>
                <w:color w:val="000000" w:themeColor="text1"/>
                <w:sz w:val="20"/>
                <w:szCs w:val="20"/>
              </w:rPr>
              <w:t>Mantenere l’attuale condizione della specie</w:t>
            </w:r>
          </w:p>
        </w:tc>
        <w:tc>
          <w:tcPr>
            <w:tcW w:w="0" w:type="auto"/>
            <w:vMerge w:val="restart"/>
            <w:hideMark/>
          </w:tcPr>
          <w:p w14:paraId="6782B185" w14:textId="77777777" w:rsidR="00FF07D6" w:rsidRPr="00FF07D6" w:rsidRDefault="00FF07D6" w:rsidP="00FF07D6">
            <w:pPr>
              <w:rPr>
                <w:rFonts w:ascii="Calibri" w:hAnsi="Calibri" w:cs="Calibri"/>
                <w:color w:val="000000" w:themeColor="text1"/>
                <w:sz w:val="20"/>
                <w:szCs w:val="20"/>
              </w:rPr>
            </w:pPr>
            <w:r w:rsidRPr="00FF07D6">
              <w:rPr>
                <w:rFonts w:ascii="Calibri" w:hAnsi="Calibri" w:cs="Calibri"/>
                <w:color w:val="000000" w:themeColor="text1"/>
                <w:sz w:val="20"/>
                <w:szCs w:val="20"/>
              </w:rPr>
              <w:t>Popolazione</w:t>
            </w:r>
          </w:p>
        </w:tc>
        <w:tc>
          <w:tcPr>
            <w:tcW w:w="0" w:type="auto"/>
            <w:hideMark/>
          </w:tcPr>
          <w:p w14:paraId="1BE12BA3" w14:textId="77777777" w:rsidR="00FF07D6" w:rsidRPr="00FF07D6" w:rsidRDefault="00FF07D6" w:rsidP="00FF07D6">
            <w:pPr>
              <w:rPr>
                <w:rFonts w:ascii="Calibri" w:hAnsi="Calibri" w:cs="Calibri"/>
                <w:color w:val="000000" w:themeColor="text1"/>
                <w:sz w:val="20"/>
                <w:szCs w:val="20"/>
              </w:rPr>
            </w:pPr>
            <w:r w:rsidRPr="00FF07D6">
              <w:rPr>
                <w:rFonts w:ascii="Calibri" w:hAnsi="Calibri" w:cs="Calibri"/>
                <w:color w:val="000000" w:themeColor="text1"/>
                <w:sz w:val="20"/>
                <w:szCs w:val="20"/>
              </w:rPr>
              <w:t>Consistenza della popolazione</w:t>
            </w:r>
          </w:p>
        </w:tc>
        <w:tc>
          <w:tcPr>
            <w:tcW w:w="0" w:type="auto"/>
            <w:hideMark/>
          </w:tcPr>
          <w:p w14:paraId="2853CA68" w14:textId="77777777" w:rsidR="00FF07D6" w:rsidRPr="00FF07D6" w:rsidRDefault="00FF07D6" w:rsidP="00FF07D6">
            <w:pPr>
              <w:jc w:val="center"/>
              <w:rPr>
                <w:rFonts w:ascii="Calibri" w:hAnsi="Calibri" w:cs="Calibri"/>
                <w:color w:val="000000" w:themeColor="text1"/>
                <w:sz w:val="20"/>
                <w:szCs w:val="20"/>
              </w:rPr>
            </w:pPr>
            <w:r w:rsidRPr="00FF07D6">
              <w:rPr>
                <w:rFonts w:ascii="Calibri" w:hAnsi="Calibri" w:cs="Calibri"/>
                <w:color w:val="000000" w:themeColor="text1"/>
                <w:sz w:val="20"/>
                <w:szCs w:val="20"/>
              </w:rPr>
              <w:t>//</w:t>
            </w:r>
          </w:p>
        </w:tc>
        <w:tc>
          <w:tcPr>
            <w:tcW w:w="0" w:type="auto"/>
            <w:hideMark/>
          </w:tcPr>
          <w:p w14:paraId="3188C87B" w14:textId="77777777" w:rsidR="00FF07D6" w:rsidRPr="00FF07D6" w:rsidRDefault="00FF07D6" w:rsidP="00FF07D6">
            <w:pPr>
              <w:rPr>
                <w:rFonts w:ascii="Calibri" w:hAnsi="Calibri" w:cs="Calibri"/>
                <w:color w:val="000000" w:themeColor="text1"/>
                <w:sz w:val="20"/>
                <w:szCs w:val="20"/>
              </w:rPr>
            </w:pPr>
            <w:r w:rsidRPr="00FF07D6">
              <w:rPr>
                <w:rFonts w:ascii="Calibri" w:hAnsi="Calibri" w:cs="Calibri"/>
                <w:color w:val="000000" w:themeColor="text1"/>
                <w:sz w:val="20"/>
                <w:szCs w:val="20"/>
              </w:rPr>
              <w:t>Nessun decremento nel sito</w:t>
            </w:r>
          </w:p>
        </w:tc>
        <w:tc>
          <w:tcPr>
            <w:tcW w:w="1499" w:type="dxa"/>
            <w:hideMark/>
          </w:tcPr>
          <w:p w14:paraId="677FE236" w14:textId="77777777" w:rsidR="00FF07D6" w:rsidRPr="00FF07D6" w:rsidRDefault="00FF07D6" w:rsidP="00FF07D6">
            <w:pPr>
              <w:rPr>
                <w:rFonts w:ascii="Calibri" w:hAnsi="Calibri" w:cs="Calibri"/>
                <w:color w:val="000000" w:themeColor="text1"/>
                <w:sz w:val="20"/>
                <w:szCs w:val="20"/>
              </w:rPr>
            </w:pPr>
            <w:r w:rsidRPr="00FF07D6">
              <w:rPr>
                <w:rFonts w:ascii="Calibri" w:hAnsi="Calibri" w:cs="Calibri"/>
                <w:color w:val="000000" w:themeColor="text1"/>
                <w:sz w:val="20"/>
                <w:szCs w:val="20"/>
              </w:rPr>
              <w:t> </w:t>
            </w:r>
          </w:p>
        </w:tc>
        <w:tc>
          <w:tcPr>
            <w:tcW w:w="3768" w:type="dxa"/>
            <w:hideMark/>
          </w:tcPr>
          <w:p w14:paraId="30160F0E" w14:textId="77777777" w:rsidR="00FF07D6" w:rsidRPr="00FF07D6" w:rsidRDefault="00FF07D6" w:rsidP="00FF07D6">
            <w:pPr>
              <w:rPr>
                <w:rFonts w:ascii="Calibri" w:hAnsi="Calibri" w:cs="Calibri"/>
                <w:i/>
                <w:iCs/>
                <w:color w:val="000000" w:themeColor="text1"/>
                <w:sz w:val="20"/>
                <w:szCs w:val="20"/>
              </w:rPr>
            </w:pPr>
            <w:r w:rsidRPr="00FF07D6">
              <w:rPr>
                <w:rFonts w:ascii="Calibri" w:hAnsi="Calibri" w:cs="Calibri"/>
                <w:i/>
                <w:iCs/>
                <w:color w:val="000000" w:themeColor="text1"/>
                <w:sz w:val="20"/>
                <w:szCs w:val="20"/>
              </w:rPr>
              <w:t>La specie utilizza raramente il lago per motivi trofici</w:t>
            </w:r>
          </w:p>
        </w:tc>
      </w:tr>
      <w:tr w:rsidR="00FF07D6" w:rsidRPr="00FF07D6" w14:paraId="4CA6BD45" w14:textId="77777777" w:rsidTr="002D0270">
        <w:trPr>
          <w:cantSplit/>
          <w:jc w:val="center"/>
        </w:trPr>
        <w:tc>
          <w:tcPr>
            <w:tcW w:w="0" w:type="auto"/>
            <w:vMerge/>
            <w:hideMark/>
          </w:tcPr>
          <w:p w14:paraId="6017C77D" w14:textId="77777777" w:rsidR="00FF07D6" w:rsidRPr="00FF07D6" w:rsidRDefault="00FF07D6" w:rsidP="00FF07D6">
            <w:pPr>
              <w:rPr>
                <w:rFonts w:ascii="Calibri" w:hAnsi="Calibri" w:cs="Calibri"/>
                <w:color w:val="000000" w:themeColor="text1"/>
                <w:sz w:val="20"/>
                <w:szCs w:val="20"/>
              </w:rPr>
            </w:pPr>
          </w:p>
        </w:tc>
        <w:tc>
          <w:tcPr>
            <w:tcW w:w="0" w:type="auto"/>
            <w:vMerge/>
            <w:hideMark/>
          </w:tcPr>
          <w:p w14:paraId="0B4CE69F" w14:textId="77777777" w:rsidR="00FF07D6" w:rsidRPr="00FF07D6" w:rsidRDefault="00FF07D6" w:rsidP="00FF07D6">
            <w:pPr>
              <w:rPr>
                <w:rFonts w:ascii="Calibri" w:hAnsi="Calibri" w:cs="Calibri"/>
                <w:i/>
                <w:iCs/>
                <w:color w:val="000000" w:themeColor="text1"/>
                <w:sz w:val="20"/>
                <w:szCs w:val="20"/>
              </w:rPr>
            </w:pPr>
          </w:p>
        </w:tc>
        <w:tc>
          <w:tcPr>
            <w:tcW w:w="0" w:type="auto"/>
            <w:vMerge/>
            <w:hideMark/>
          </w:tcPr>
          <w:p w14:paraId="20381DEE" w14:textId="77777777" w:rsidR="00FF07D6" w:rsidRPr="00FF07D6" w:rsidRDefault="00FF07D6" w:rsidP="00FF07D6">
            <w:pPr>
              <w:rPr>
                <w:rFonts w:ascii="Calibri" w:hAnsi="Calibri" w:cs="Calibri"/>
                <w:color w:val="000000" w:themeColor="text1"/>
                <w:sz w:val="20"/>
                <w:szCs w:val="20"/>
              </w:rPr>
            </w:pPr>
          </w:p>
        </w:tc>
        <w:tc>
          <w:tcPr>
            <w:tcW w:w="0" w:type="auto"/>
            <w:shd w:val="clear" w:color="000000" w:fill="FFFFFF"/>
            <w:hideMark/>
          </w:tcPr>
          <w:p w14:paraId="23E107D5" w14:textId="77777777" w:rsidR="00FF07D6" w:rsidRPr="00FF07D6" w:rsidRDefault="00FF07D6" w:rsidP="00FF07D6">
            <w:pPr>
              <w:rPr>
                <w:rFonts w:ascii="Calibri" w:hAnsi="Calibri" w:cs="Calibri"/>
                <w:color w:val="000000" w:themeColor="text1"/>
                <w:sz w:val="20"/>
                <w:szCs w:val="20"/>
              </w:rPr>
            </w:pPr>
            <w:r w:rsidRPr="00FF07D6">
              <w:rPr>
                <w:rFonts w:ascii="Calibri" w:hAnsi="Calibri" w:cs="Calibri"/>
                <w:color w:val="000000" w:themeColor="text1"/>
                <w:sz w:val="20"/>
                <w:szCs w:val="20"/>
              </w:rPr>
              <w:t>Siti di rifugio noti</w:t>
            </w:r>
          </w:p>
        </w:tc>
        <w:tc>
          <w:tcPr>
            <w:tcW w:w="0" w:type="auto"/>
            <w:hideMark/>
          </w:tcPr>
          <w:p w14:paraId="0AF63E17" w14:textId="77777777" w:rsidR="00FF07D6" w:rsidRPr="00FF07D6" w:rsidRDefault="00FF07D6" w:rsidP="00FF07D6">
            <w:pPr>
              <w:jc w:val="center"/>
              <w:rPr>
                <w:rFonts w:ascii="Calibri" w:hAnsi="Calibri" w:cs="Calibri"/>
                <w:color w:val="000000" w:themeColor="text1"/>
                <w:sz w:val="20"/>
                <w:szCs w:val="20"/>
              </w:rPr>
            </w:pPr>
            <w:r w:rsidRPr="00FF07D6">
              <w:rPr>
                <w:rFonts w:ascii="Calibri" w:hAnsi="Calibri" w:cs="Calibri"/>
                <w:color w:val="000000" w:themeColor="text1"/>
                <w:sz w:val="20"/>
                <w:szCs w:val="20"/>
              </w:rPr>
              <w:t>//</w:t>
            </w:r>
          </w:p>
        </w:tc>
        <w:tc>
          <w:tcPr>
            <w:tcW w:w="0" w:type="auto"/>
            <w:hideMark/>
          </w:tcPr>
          <w:p w14:paraId="23B8A551" w14:textId="77777777" w:rsidR="00FF07D6" w:rsidRPr="00FF07D6" w:rsidRDefault="00FF07D6" w:rsidP="00FF07D6">
            <w:pPr>
              <w:rPr>
                <w:rFonts w:ascii="Calibri" w:hAnsi="Calibri" w:cs="Calibri"/>
                <w:color w:val="000000" w:themeColor="text1"/>
                <w:sz w:val="20"/>
                <w:szCs w:val="20"/>
              </w:rPr>
            </w:pPr>
            <w:r w:rsidRPr="00FF07D6">
              <w:rPr>
                <w:rFonts w:ascii="Calibri" w:hAnsi="Calibri" w:cs="Calibri"/>
                <w:color w:val="000000" w:themeColor="text1"/>
                <w:sz w:val="20"/>
                <w:szCs w:val="20"/>
              </w:rPr>
              <w:t> </w:t>
            </w:r>
          </w:p>
        </w:tc>
        <w:tc>
          <w:tcPr>
            <w:tcW w:w="1499" w:type="dxa"/>
            <w:hideMark/>
          </w:tcPr>
          <w:p w14:paraId="7DAAC74C" w14:textId="77777777" w:rsidR="00FF07D6" w:rsidRPr="00FF07D6" w:rsidRDefault="00FF07D6" w:rsidP="00FF07D6">
            <w:pPr>
              <w:rPr>
                <w:rFonts w:ascii="Calibri" w:hAnsi="Calibri" w:cs="Calibri"/>
                <w:color w:val="000000" w:themeColor="text1"/>
                <w:sz w:val="20"/>
                <w:szCs w:val="20"/>
              </w:rPr>
            </w:pPr>
            <w:r w:rsidRPr="00FF07D6">
              <w:rPr>
                <w:rFonts w:ascii="Calibri" w:hAnsi="Calibri" w:cs="Calibri"/>
                <w:color w:val="000000" w:themeColor="text1"/>
                <w:sz w:val="20"/>
                <w:szCs w:val="20"/>
              </w:rPr>
              <w:t> </w:t>
            </w:r>
          </w:p>
        </w:tc>
        <w:tc>
          <w:tcPr>
            <w:tcW w:w="3768" w:type="dxa"/>
            <w:hideMark/>
          </w:tcPr>
          <w:p w14:paraId="1BACBBA1" w14:textId="77777777" w:rsidR="00FF07D6" w:rsidRPr="00FF07D6" w:rsidRDefault="00FF07D6" w:rsidP="00FF07D6">
            <w:pPr>
              <w:rPr>
                <w:rFonts w:ascii="Calibri" w:hAnsi="Calibri" w:cs="Calibri"/>
                <w:color w:val="000000" w:themeColor="text1"/>
                <w:sz w:val="20"/>
                <w:szCs w:val="20"/>
              </w:rPr>
            </w:pPr>
            <w:r w:rsidRPr="00FF07D6">
              <w:rPr>
                <w:rFonts w:ascii="Calibri" w:hAnsi="Calibri" w:cs="Calibri"/>
                <w:color w:val="000000" w:themeColor="text1"/>
                <w:sz w:val="20"/>
                <w:szCs w:val="20"/>
              </w:rPr>
              <w:t>Non vi sono rifugi</w:t>
            </w:r>
          </w:p>
        </w:tc>
      </w:tr>
      <w:tr w:rsidR="00FF07D6" w:rsidRPr="00FF07D6" w14:paraId="12EA7B27" w14:textId="77777777" w:rsidTr="002D0270">
        <w:trPr>
          <w:cantSplit/>
          <w:jc w:val="center"/>
        </w:trPr>
        <w:tc>
          <w:tcPr>
            <w:tcW w:w="0" w:type="auto"/>
            <w:vMerge/>
            <w:hideMark/>
          </w:tcPr>
          <w:p w14:paraId="33B7D93B" w14:textId="77777777" w:rsidR="00FF07D6" w:rsidRPr="00FF07D6" w:rsidRDefault="00FF07D6" w:rsidP="00FF07D6">
            <w:pPr>
              <w:rPr>
                <w:rFonts w:ascii="Calibri" w:hAnsi="Calibri" w:cs="Calibri"/>
                <w:color w:val="000000" w:themeColor="text1"/>
                <w:sz w:val="20"/>
                <w:szCs w:val="20"/>
              </w:rPr>
            </w:pPr>
          </w:p>
        </w:tc>
        <w:tc>
          <w:tcPr>
            <w:tcW w:w="0" w:type="auto"/>
            <w:vMerge/>
            <w:hideMark/>
          </w:tcPr>
          <w:p w14:paraId="2F158C1E" w14:textId="77777777" w:rsidR="00FF07D6" w:rsidRPr="00FF07D6" w:rsidRDefault="00FF07D6" w:rsidP="00FF07D6">
            <w:pPr>
              <w:rPr>
                <w:rFonts w:ascii="Calibri" w:hAnsi="Calibri" w:cs="Calibri"/>
                <w:i/>
                <w:iCs/>
                <w:color w:val="000000" w:themeColor="text1"/>
                <w:sz w:val="20"/>
                <w:szCs w:val="20"/>
              </w:rPr>
            </w:pPr>
          </w:p>
        </w:tc>
        <w:tc>
          <w:tcPr>
            <w:tcW w:w="0" w:type="auto"/>
            <w:vMerge w:val="restart"/>
            <w:hideMark/>
          </w:tcPr>
          <w:p w14:paraId="68AD3303" w14:textId="77777777" w:rsidR="00FF07D6" w:rsidRPr="00FF07D6" w:rsidRDefault="00FF07D6" w:rsidP="00FF07D6">
            <w:pPr>
              <w:jc w:val="center"/>
              <w:rPr>
                <w:rFonts w:ascii="Calibri" w:hAnsi="Calibri" w:cs="Calibri"/>
                <w:color w:val="000000" w:themeColor="text1"/>
                <w:sz w:val="20"/>
                <w:szCs w:val="20"/>
              </w:rPr>
            </w:pPr>
            <w:r w:rsidRPr="00FF07D6">
              <w:rPr>
                <w:rFonts w:ascii="Calibri" w:hAnsi="Calibri" w:cs="Calibri"/>
                <w:color w:val="000000" w:themeColor="text1"/>
                <w:sz w:val="20"/>
                <w:szCs w:val="20"/>
              </w:rPr>
              <w:t>Habitat di specie</w:t>
            </w:r>
          </w:p>
        </w:tc>
        <w:tc>
          <w:tcPr>
            <w:tcW w:w="0" w:type="auto"/>
            <w:hideMark/>
          </w:tcPr>
          <w:p w14:paraId="578AEB4E" w14:textId="77777777" w:rsidR="00FF07D6" w:rsidRPr="00FF07D6" w:rsidRDefault="00FF07D6" w:rsidP="00FF07D6">
            <w:pPr>
              <w:rPr>
                <w:rFonts w:ascii="Calibri" w:hAnsi="Calibri" w:cs="Calibri"/>
                <w:color w:val="000000" w:themeColor="text1"/>
                <w:sz w:val="20"/>
                <w:szCs w:val="20"/>
              </w:rPr>
            </w:pPr>
            <w:r w:rsidRPr="00FF07D6">
              <w:rPr>
                <w:rFonts w:ascii="Calibri" w:hAnsi="Calibri" w:cs="Calibri"/>
                <w:color w:val="000000" w:themeColor="text1"/>
                <w:sz w:val="20"/>
                <w:szCs w:val="20"/>
              </w:rPr>
              <w:t>Superficie dell'habitat trofico</w:t>
            </w:r>
          </w:p>
        </w:tc>
        <w:tc>
          <w:tcPr>
            <w:tcW w:w="0" w:type="auto"/>
            <w:hideMark/>
          </w:tcPr>
          <w:p w14:paraId="0771FAC9" w14:textId="77777777" w:rsidR="00FF07D6" w:rsidRPr="00FF07D6" w:rsidRDefault="00FF07D6" w:rsidP="00FF07D6">
            <w:pPr>
              <w:jc w:val="center"/>
              <w:rPr>
                <w:rFonts w:ascii="Calibri" w:hAnsi="Calibri" w:cs="Calibri"/>
                <w:color w:val="000000" w:themeColor="text1"/>
                <w:sz w:val="20"/>
                <w:szCs w:val="20"/>
              </w:rPr>
            </w:pPr>
            <w:r w:rsidRPr="00FF07D6">
              <w:rPr>
                <w:rFonts w:ascii="Calibri" w:hAnsi="Calibri" w:cs="Calibri"/>
                <w:color w:val="000000" w:themeColor="text1"/>
                <w:sz w:val="20"/>
                <w:szCs w:val="20"/>
              </w:rPr>
              <w:t>//</w:t>
            </w:r>
          </w:p>
        </w:tc>
        <w:tc>
          <w:tcPr>
            <w:tcW w:w="0" w:type="auto"/>
            <w:hideMark/>
          </w:tcPr>
          <w:p w14:paraId="3AAEB6A1" w14:textId="77777777" w:rsidR="00FF07D6" w:rsidRPr="00FF07D6" w:rsidRDefault="00FF07D6" w:rsidP="00FF07D6">
            <w:pPr>
              <w:rPr>
                <w:rFonts w:ascii="Calibri" w:hAnsi="Calibri" w:cs="Calibri"/>
                <w:color w:val="000000" w:themeColor="text1"/>
                <w:sz w:val="20"/>
                <w:szCs w:val="20"/>
              </w:rPr>
            </w:pPr>
            <w:r w:rsidRPr="00FF07D6">
              <w:rPr>
                <w:rFonts w:ascii="Calibri" w:hAnsi="Calibri" w:cs="Calibri"/>
                <w:color w:val="000000" w:themeColor="text1"/>
                <w:sz w:val="20"/>
                <w:szCs w:val="20"/>
              </w:rPr>
              <w:t>Nessun decremento nel sito (≥ 7)</w:t>
            </w:r>
          </w:p>
        </w:tc>
        <w:tc>
          <w:tcPr>
            <w:tcW w:w="1499" w:type="dxa"/>
            <w:hideMark/>
          </w:tcPr>
          <w:p w14:paraId="5BA10E83" w14:textId="77777777" w:rsidR="00FF07D6" w:rsidRPr="00FF07D6" w:rsidRDefault="00FF07D6" w:rsidP="00FF07D6">
            <w:pPr>
              <w:rPr>
                <w:rFonts w:ascii="Calibri" w:hAnsi="Calibri" w:cs="Calibri"/>
                <w:color w:val="000000" w:themeColor="text1"/>
                <w:sz w:val="20"/>
                <w:szCs w:val="20"/>
              </w:rPr>
            </w:pPr>
            <w:r w:rsidRPr="00FF07D6">
              <w:rPr>
                <w:rFonts w:ascii="Calibri" w:hAnsi="Calibri" w:cs="Calibri"/>
                <w:color w:val="000000" w:themeColor="text1"/>
                <w:sz w:val="20"/>
                <w:szCs w:val="20"/>
              </w:rPr>
              <w:t>ettari</w:t>
            </w:r>
          </w:p>
        </w:tc>
        <w:tc>
          <w:tcPr>
            <w:tcW w:w="3768" w:type="dxa"/>
            <w:hideMark/>
          </w:tcPr>
          <w:p w14:paraId="4CB69121" w14:textId="77777777" w:rsidR="00FF07D6" w:rsidRPr="00FF07D6" w:rsidRDefault="00FF07D6" w:rsidP="00FF07D6">
            <w:pPr>
              <w:rPr>
                <w:rFonts w:ascii="Calibri" w:hAnsi="Calibri" w:cs="Calibri"/>
                <w:color w:val="000000" w:themeColor="text1"/>
                <w:sz w:val="20"/>
                <w:szCs w:val="20"/>
              </w:rPr>
            </w:pPr>
            <w:r w:rsidRPr="00FF07D6">
              <w:rPr>
                <w:rFonts w:ascii="Calibri" w:hAnsi="Calibri" w:cs="Calibri"/>
                <w:color w:val="000000" w:themeColor="text1"/>
                <w:sz w:val="20"/>
                <w:szCs w:val="20"/>
              </w:rPr>
              <w:t>Habitat di specie: Lago</w:t>
            </w:r>
            <w:r w:rsidRPr="00FF07D6">
              <w:rPr>
                <w:rFonts w:ascii="Calibri" w:hAnsi="Calibri" w:cs="Calibri"/>
                <w:color w:val="000000" w:themeColor="text1"/>
                <w:sz w:val="20"/>
                <w:szCs w:val="20"/>
              </w:rPr>
              <w:br/>
            </w:r>
            <w:r w:rsidRPr="00FF07D6">
              <w:rPr>
                <w:rFonts w:ascii="Calibri" w:hAnsi="Calibri" w:cs="Calibri"/>
                <w:color w:val="000000" w:themeColor="text1"/>
                <w:sz w:val="20"/>
                <w:szCs w:val="20"/>
              </w:rPr>
              <w:br/>
              <w:t>Habitat DH riconducibili all'habitat di specie: 1150</w:t>
            </w:r>
          </w:p>
        </w:tc>
      </w:tr>
      <w:tr w:rsidR="00FF07D6" w:rsidRPr="00FF07D6" w14:paraId="467939D6" w14:textId="77777777" w:rsidTr="002D0270">
        <w:trPr>
          <w:cantSplit/>
          <w:jc w:val="center"/>
        </w:trPr>
        <w:tc>
          <w:tcPr>
            <w:tcW w:w="0" w:type="auto"/>
            <w:vMerge/>
            <w:hideMark/>
          </w:tcPr>
          <w:p w14:paraId="48834AAE" w14:textId="77777777" w:rsidR="00FF07D6" w:rsidRPr="00FF07D6" w:rsidRDefault="00FF07D6" w:rsidP="00FF07D6">
            <w:pPr>
              <w:rPr>
                <w:rFonts w:ascii="Calibri" w:hAnsi="Calibri" w:cs="Calibri"/>
                <w:color w:val="000000" w:themeColor="text1"/>
                <w:sz w:val="20"/>
                <w:szCs w:val="20"/>
              </w:rPr>
            </w:pPr>
          </w:p>
        </w:tc>
        <w:tc>
          <w:tcPr>
            <w:tcW w:w="0" w:type="auto"/>
            <w:vMerge/>
            <w:hideMark/>
          </w:tcPr>
          <w:p w14:paraId="6FD4C1EF" w14:textId="77777777" w:rsidR="00FF07D6" w:rsidRPr="00FF07D6" w:rsidRDefault="00FF07D6" w:rsidP="00FF07D6">
            <w:pPr>
              <w:rPr>
                <w:rFonts w:ascii="Calibri" w:hAnsi="Calibri" w:cs="Calibri"/>
                <w:i/>
                <w:iCs/>
                <w:color w:val="000000" w:themeColor="text1"/>
                <w:sz w:val="20"/>
                <w:szCs w:val="20"/>
              </w:rPr>
            </w:pPr>
          </w:p>
        </w:tc>
        <w:tc>
          <w:tcPr>
            <w:tcW w:w="0" w:type="auto"/>
            <w:vMerge/>
            <w:hideMark/>
          </w:tcPr>
          <w:p w14:paraId="5020EE07" w14:textId="77777777" w:rsidR="00FF07D6" w:rsidRPr="00FF07D6" w:rsidRDefault="00FF07D6" w:rsidP="00FF07D6">
            <w:pPr>
              <w:rPr>
                <w:rFonts w:ascii="Calibri" w:hAnsi="Calibri" w:cs="Calibri"/>
                <w:color w:val="000000" w:themeColor="text1"/>
                <w:sz w:val="20"/>
                <w:szCs w:val="20"/>
              </w:rPr>
            </w:pPr>
          </w:p>
        </w:tc>
        <w:tc>
          <w:tcPr>
            <w:tcW w:w="0" w:type="auto"/>
            <w:vMerge w:val="restart"/>
            <w:hideMark/>
          </w:tcPr>
          <w:p w14:paraId="1A58544B" w14:textId="77777777" w:rsidR="00FF07D6" w:rsidRPr="00FF07D6" w:rsidRDefault="00FF07D6" w:rsidP="00FF07D6">
            <w:pPr>
              <w:rPr>
                <w:rFonts w:ascii="Calibri" w:hAnsi="Calibri" w:cs="Calibri"/>
                <w:color w:val="000000" w:themeColor="text1"/>
                <w:sz w:val="20"/>
                <w:szCs w:val="20"/>
              </w:rPr>
            </w:pPr>
            <w:r w:rsidRPr="00FF07D6">
              <w:rPr>
                <w:rFonts w:ascii="Calibri" w:hAnsi="Calibri" w:cs="Calibri"/>
                <w:color w:val="000000" w:themeColor="text1"/>
                <w:sz w:val="20"/>
                <w:szCs w:val="20"/>
              </w:rPr>
              <w:t>Qualità dell'habitat trofico</w:t>
            </w:r>
          </w:p>
        </w:tc>
        <w:tc>
          <w:tcPr>
            <w:tcW w:w="0" w:type="auto"/>
            <w:hideMark/>
          </w:tcPr>
          <w:p w14:paraId="49A67B3E" w14:textId="77777777" w:rsidR="00FF07D6" w:rsidRPr="00FF07D6" w:rsidRDefault="00FF07D6" w:rsidP="00FF07D6">
            <w:pPr>
              <w:rPr>
                <w:rFonts w:ascii="Calibri" w:hAnsi="Calibri" w:cs="Calibri"/>
                <w:color w:val="000000" w:themeColor="text1"/>
                <w:sz w:val="20"/>
                <w:szCs w:val="20"/>
              </w:rPr>
            </w:pPr>
            <w:r w:rsidRPr="00FF07D6">
              <w:rPr>
                <w:rFonts w:ascii="Calibri" w:hAnsi="Calibri" w:cs="Calibri"/>
                <w:color w:val="000000" w:themeColor="text1"/>
                <w:sz w:val="20"/>
                <w:szCs w:val="20"/>
              </w:rPr>
              <w:t>Grado di conservazione degli habitat DH riconducibili all'habitat trofico</w:t>
            </w:r>
          </w:p>
        </w:tc>
        <w:tc>
          <w:tcPr>
            <w:tcW w:w="0" w:type="auto"/>
            <w:hideMark/>
          </w:tcPr>
          <w:p w14:paraId="12D2C3A1" w14:textId="77777777" w:rsidR="00FF07D6" w:rsidRPr="00FF07D6" w:rsidRDefault="00FF07D6" w:rsidP="00FF07D6">
            <w:pPr>
              <w:rPr>
                <w:rFonts w:ascii="Calibri" w:hAnsi="Calibri" w:cs="Calibri"/>
                <w:color w:val="000000" w:themeColor="text1"/>
                <w:sz w:val="20"/>
                <w:szCs w:val="20"/>
              </w:rPr>
            </w:pPr>
            <w:r w:rsidRPr="00FF07D6">
              <w:rPr>
                <w:rFonts w:ascii="Calibri" w:hAnsi="Calibri" w:cs="Calibri"/>
                <w:color w:val="000000" w:themeColor="text1"/>
                <w:sz w:val="20"/>
                <w:szCs w:val="20"/>
              </w:rPr>
              <w:t>≥ Buono</w:t>
            </w:r>
          </w:p>
        </w:tc>
        <w:tc>
          <w:tcPr>
            <w:tcW w:w="1499" w:type="dxa"/>
            <w:hideMark/>
          </w:tcPr>
          <w:p w14:paraId="3AA7C39E" w14:textId="77777777" w:rsidR="00FF07D6" w:rsidRPr="00FF07D6" w:rsidRDefault="00FF07D6" w:rsidP="00FF07D6">
            <w:pPr>
              <w:rPr>
                <w:rFonts w:ascii="Calibri" w:hAnsi="Calibri" w:cs="Calibri"/>
                <w:color w:val="000000" w:themeColor="text1"/>
                <w:sz w:val="20"/>
                <w:szCs w:val="20"/>
              </w:rPr>
            </w:pPr>
            <w:r w:rsidRPr="00FF07D6">
              <w:rPr>
                <w:rFonts w:ascii="Calibri" w:hAnsi="Calibri" w:cs="Calibri"/>
                <w:color w:val="000000" w:themeColor="text1"/>
                <w:sz w:val="20"/>
                <w:szCs w:val="20"/>
              </w:rPr>
              <w:t>Eccellente</w:t>
            </w:r>
            <w:r w:rsidRPr="00FF07D6">
              <w:rPr>
                <w:rFonts w:ascii="Calibri" w:hAnsi="Calibri" w:cs="Calibri"/>
                <w:color w:val="000000" w:themeColor="text1"/>
                <w:sz w:val="20"/>
                <w:szCs w:val="20"/>
              </w:rPr>
              <w:br/>
              <w:t>Buono</w:t>
            </w:r>
            <w:r w:rsidRPr="00FF07D6">
              <w:rPr>
                <w:rFonts w:ascii="Calibri" w:hAnsi="Calibri" w:cs="Calibri"/>
                <w:color w:val="000000" w:themeColor="text1"/>
                <w:sz w:val="20"/>
                <w:szCs w:val="20"/>
              </w:rPr>
              <w:br/>
              <w:t>Ridotto</w:t>
            </w:r>
          </w:p>
        </w:tc>
        <w:tc>
          <w:tcPr>
            <w:tcW w:w="3768" w:type="dxa"/>
            <w:hideMark/>
          </w:tcPr>
          <w:p w14:paraId="51084CDA" w14:textId="77777777" w:rsidR="00FF07D6" w:rsidRPr="00FF07D6" w:rsidRDefault="00FF07D6" w:rsidP="00FF07D6">
            <w:pPr>
              <w:rPr>
                <w:rFonts w:ascii="Calibri" w:hAnsi="Calibri" w:cs="Calibri"/>
                <w:color w:val="000000" w:themeColor="text1"/>
                <w:sz w:val="20"/>
                <w:szCs w:val="20"/>
              </w:rPr>
            </w:pPr>
            <w:r w:rsidRPr="00FF07D6">
              <w:rPr>
                <w:rFonts w:ascii="Calibri" w:hAnsi="Calibri" w:cs="Calibri"/>
                <w:color w:val="000000" w:themeColor="text1"/>
                <w:sz w:val="20"/>
                <w:szCs w:val="20"/>
              </w:rPr>
              <w:t>Si rimanda agli attributi e i target degli habitat DH 1150</w:t>
            </w:r>
          </w:p>
        </w:tc>
      </w:tr>
      <w:tr w:rsidR="00FF07D6" w:rsidRPr="00FF07D6" w14:paraId="4CE05C9B" w14:textId="77777777" w:rsidTr="002D0270">
        <w:trPr>
          <w:cantSplit/>
          <w:jc w:val="center"/>
        </w:trPr>
        <w:tc>
          <w:tcPr>
            <w:tcW w:w="0" w:type="auto"/>
            <w:vMerge/>
            <w:hideMark/>
          </w:tcPr>
          <w:p w14:paraId="33AC9D23" w14:textId="77777777" w:rsidR="00FF07D6" w:rsidRPr="00FF07D6" w:rsidRDefault="00FF07D6" w:rsidP="00FF07D6">
            <w:pPr>
              <w:rPr>
                <w:rFonts w:ascii="Calibri" w:hAnsi="Calibri" w:cs="Calibri"/>
                <w:color w:val="000000" w:themeColor="text1"/>
                <w:sz w:val="20"/>
                <w:szCs w:val="20"/>
              </w:rPr>
            </w:pPr>
          </w:p>
        </w:tc>
        <w:tc>
          <w:tcPr>
            <w:tcW w:w="0" w:type="auto"/>
            <w:vMerge/>
            <w:hideMark/>
          </w:tcPr>
          <w:p w14:paraId="00150BC1" w14:textId="77777777" w:rsidR="00FF07D6" w:rsidRPr="00FF07D6" w:rsidRDefault="00FF07D6" w:rsidP="00FF07D6">
            <w:pPr>
              <w:rPr>
                <w:rFonts w:ascii="Calibri" w:hAnsi="Calibri" w:cs="Calibri"/>
                <w:i/>
                <w:iCs/>
                <w:color w:val="000000" w:themeColor="text1"/>
                <w:sz w:val="20"/>
                <w:szCs w:val="20"/>
              </w:rPr>
            </w:pPr>
          </w:p>
        </w:tc>
        <w:tc>
          <w:tcPr>
            <w:tcW w:w="0" w:type="auto"/>
            <w:vMerge/>
            <w:hideMark/>
          </w:tcPr>
          <w:p w14:paraId="42709BE4" w14:textId="77777777" w:rsidR="00FF07D6" w:rsidRPr="00FF07D6" w:rsidRDefault="00FF07D6" w:rsidP="00FF07D6">
            <w:pPr>
              <w:rPr>
                <w:rFonts w:ascii="Calibri" w:hAnsi="Calibri" w:cs="Calibri"/>
                <w:color w:val="000000" w:themeColor="text1"/>
                <w:sz w:val="20"/>
                <w:szCs w:val="20"/>
              </w:rPr>
            </w:pPr>
          </w:p>
        </w:tc>
        <w:tc>
          <w:tcPr>
            <w:tcW w:w="0" w:type="auto"/>
            <w:vMerge/>
            <w:hideMark/>
          </w:tcPr>
          <w:p w14:paraId="75195D2E" w14:textId="77777777" w:rsidR="00FF07D6" w:rsidRPr="00FF07D6" w:rsidRDefault="00FF07D6" w:rsidP="00FF07D6">
            <w:pPr>
              <w:rPr>
                <w:rFonts w:ascii="Calibri" w:hAnsi="Calibri" w:cs="Calibri"/>
                <w:color w:val="000000" w:themeColor="text1"/>
                <w:sz w:val="20"/>
                <w:szCs w:val="20"/>
              </w:rPr>
            </w:pPr>
          </w:p>
        </w:tc>
        <w:tc>
          <w:tcPr>
            <w:tcW w:w="0" w:type="auto"/>
            <w:hideMark/>
          </w:tcPr>
          <w:p w14:paraId="6918B601" w14:textId="77777777" w:rsidR="00FF07D6" w:rsidRPr="00FF07D6" w:rsidRDefault="00FF07D6" w:rsidP="00FF07D6">
            <w:pPr>
              <w:rPr>
                <w:rFonts w:ascii="Calibri" w:hAnsi="Calibri" w:cs="Calibri"/>
                <w:color w:val="000000" w:themeColor="text1"/>
                <w:sz w:val="20"/>
                <w:szCs w:val="20"/>
              </w:rPr>
            </w:pPr>
            <w:r w:rsidRPr="00FF07D6">
              <w:rPr>
                <w:rFonts w:ascii="Calibri" w:hAnsi="Calibri" w:cs="Calibri"/>
                <w:color w:val="000000" w:themeColor="text1"/>
                <w:sz w:val="20"/>
                <w:szCs w:val="20"/>
              </w:rPr>
              <w:t>Presenza di punti d'acqua</w:t>
            </w:r>
          </w:p>
        </w:tc>
        <w:tc>
          <w:tcPr>
            <w:tcW w:w="0" w:type="auto"/>
            <w:hideMark/>
          </w:tcPr>
          <w:p w14:paraId="740B2DC9" w14:textId="77777777" w:rsidR="00FF07D6" w:rsidRPr="00FF07D6" w:rsidRDefault="00FF07D6" w:rsidP="00FF07D6">
            <w:pPr>
              <w:rPr>
                <w:rFonts w:ascii="Calibri" w:hAnsi="Calibri" w:cs="Calibri"/>
                <w:color w:val="000000" w:themeColor="text1"/>
                <w:sz w:val="20"/>
                <w:szCs w:val="20"/>
              </w:rPr>
            </w:pPr>
            <w:r w:rsidRPr="00FF07D6">
              <w:rPr>
                <w:rFonts w:ascii="Calibri" w:hAnsi="Calibri" w:cs="Calibri"/>
                <w:color w:val="000000" w:themeColor="text1"/>
                <w:sz w:val="20"/>
                <w:szCs w:val="20"/>
              </w:rPr>
              <w:t xml:space="preserve">si </w:t>
            </w:r>
          </w:p>
        </w:tc>
        <w:tc>
          <w:tcPr>
            <w:tcW w:w="1499" w:type="dxa"/>
            <w:hideMark/>
          </w:tcPr>
          <w:p w14:paraId="6BE867A9" w14:textId="77777777" w:rsidR="00FF07D6" w:rsidRPr="00FF07D6" w:rsidRDefault="00FF07D6" w:rsidP="00FF07D6">
            <w:pPr>
              <w:rPr>
                <w:rFonts w:ascii="Calibri" w:hAnsi="Calibri" w:cs="Calibri"/>
                <w:color w:val="000000" w:themeColor="text1"/>
                <w:sz w:val="20"/>
                <w:szCs w:val="20"/>
              </w:rPr>
            </w:pPr>
            <w:r w:rsidRPr="00FF07D6">
              <w:rPr>
                <w:rFonts w:ascii="Calibri" w:hAnsi="Calibri" w:cs="Calibri"/>
                <w:color w:val="000000" w:themeColor="text1"/>
                <w:sz w:val="20"/>
                <w:szCs w:val="20"/>
              </w:rPr>
              <w:t> </w:t>
            </w:r>
          </w:p>
        </w:tc>
        <w:tc>
          <w:tcPr>
            <w:tcW w:w="3768" w:type="dxa"/>
            <w:shd w:val="clear" w:color="000000" w:fill="FFFFFF"/>
            <w:hideMark/>
          </w:tcPr>
          <w:p w14:paraId="4DDDB11C" w14:textId="77777777" w:rsidR="00FF07D6" w:rsidRPr="00FF07D6" w:rsidRDefault="00FF07D6" w:rsidP="00FF07D6">
            <w:pPr>
              <w:rPr>
                <w:rFonts w:ascii="Calibri" w:hAnsi="Calibri" w:cs="Calibri"/>
                <w:color w:val="000000" w:themeColor="text1"/>
                <w:sz w:val="20"/>
                <w:szCs w:val="20"/>
              </w:rPr>
            </w:pPr>
            <w:r w:rsidRPr="00FF07D6">
              <w:rPr>
                <w:rFonts w:ascii="Calibri" w:hAnsi="Calibri" w:cs="Calibri"/>
                <w:color w:val="000000" w:themeColor="text1"/>
                <w:sz w:val="20"/>
                <w:szCs w:val="20"/>
              </w:rPr>
              <w:t> </w:t>
            </w:r>
          </w:p>
        </w:tc>
      </w:tr>
      <w:tr w:rsidR="00FF07D6" w:rsidRPr="00FF07D6" w14:paraId="661AEA09" w14:textId="77777777" w:rsidTr="002D0270">
        <w:trPr>
          <w:cantSplit/>
          <w:jc w:val="center"/>
        </w:trPr>
        <w:tc>
          <w:tcPr>
            <w:tcW w:w="0" w:type="auto"/>
            <w:vMerge/>
            <w:hideMark/>
          </w:tcPr>
          <w:p w14:paraId="564D938E" w14:textId="77777777" w:rsidR="00FF07D6" w:rsidRPr="00FF07D6" w:rsidRDefault="00FF07D6" w:rsidP="00FF07D6">
            <w:pPr>
              <w:rPr>
                <w:rFonts w:ascii="Calibri" w:hAnsi="Calibri" w:cs="Calibri"/>
                <w:color w:val="000000" w:themeColor="text1"/>
                <w:sz w:val="20"/>
                <w:szCs w:val="20"/>
              </w:rPr>
            </w:pPr>
          </w:p>
        </w:tc>
        <w:tc>
          <w:tcPr>
            <w:tcW w:w="0" w:type="auto"/>
            <w:vMerge/>
            <w:hideMark/>
          </w:tcPr>
          <w:p w14:paraId="792281FA" w14:textId="77777777" w:rsidR="00FF07D6" w:rsidRPr="00FF07D6" w:rsidRDefault="00FF07D6" w:rsidP="00FF07D6">
            <w:pPr>
              <w:rPr>
                <w:rFonts w:ascii="Calibri" w:hAnsi="Calibri" w:cs="Calibri"/>
                <w:i/>
                <w:iCs/>
                <w:color w:val="000000" w:themeColor="text1"/>
                <w:sz w:val="20"/>
                <w:szCs w:val="20"/>
              </w:rPr>
            </w:pPr>
          </w:p>
        </w:tc>
        <w:tc>
          <w:tcPr>
            <w:tcW w:w="0" w:type="auto"/>
            <w:vMerge/>
            <w:hideMark/>
          </w:tcPr>
          <w:p w14:paraId="3BE15A64" w14:textId="77777777" w:rsidR="00FF07D6" w:rsidRPr="00FF07D6" w:rsidRDefault="00FF07D6" w:rsidP="00FF07D6">
            <w:pPr>
              <w:rPr>
                <w:rFonts w:ascii="Calibri" w:hAnsi="Calibri" w:cs="Calibri"/>
                <w:color w:val="000000" w:themeColor="text1"/>
                <w:sz w:val="20"/>
                <w:szCs w:val="20"/>
              </w:rPr>
            </w:pPr>
          </w:p>
        </w:tc>
        <w:tc>
          <w:tcPr>
            <w:tcW w:w="0" w:type="auto"/>
            <w:vMerge/>
            <w:hideMark/>
          </w:tcPr>
          <w:p w14:paraId="4F5590DC" w14:textId="77777777" w:rsidR="00FF07D6" w:rsidRPr="00FF07D6" w:rsidRDefault="00FF07D6" w:rsidP="00FF07D6">
            <w:pPr>
              <w:rPr>
                <w:rFonts w:ascii="Calibri" w:hAnsi="Calibri" w:cs="Calibri"/>
                <w:color w:val="000000" w:themeColor="text1"/>
                <w:sz w:val="20"/>
                <w:szCs w:val="20"/>
              </w:rPr>
            </w:pPr>
          </w:p>
        </w:tc>
        <w:tc>
          <w:tcPr>
            <w:tcW w:w="0" w:type="auto"/>
            <w:hideMark/>
          </w:tcPr>
          <w:p w14:paraId="43E4DE48" w14:textId="77777777" w:rsidR="00281EF4" w:rsidRDefault="00FF07D6" w:rsidP="00FF07D6">
            <w:pPr>
              <w:rPr>
                <w:rFonts w:ascii="Calibri" w:hAnsi="Calibri" w:cs="Calibri"/>
                <w:color w:val="000000" w:themeColor="text1"/>
                <w:sz w:val="20"/>
                <w:szCs w:val="20"/>
              </w:rPr>
            </w:pPr>
            <w:r w:rsidRPr="00FF07D6">
              <w:rPr>
                <w:rFonts w:ascii="Calibri" w:hAnsi="Calibri" w:cs="Calibri"/>
                <w:color w:val="000000" w:themeColor="text1"/>
                <w:sz w:val="20"/>
                <w:szCs w:val="20"/>
              </w:rPr>
              <w:t xml:space="preserve">Elementi del paesaggio rurale (siepi, siepi con presenza di alberi, filari o gruppi di alberi, alberi camporili, ecc.) e/o vegetazione riparia (lungo fossi, canali e/o corsi </w:t>
            </w:r>
          </w:p>
          <w:p w14:paraId="5DECA94C" w14:textId="77777777" w:rsidR="00FF07D6" w:rsidRDefault="00FF07D6" w:rsidP="00FF07D6">
            <w:pPr>
              <w:rPr>
                <w:rFonts w:ascii="Calibri" w:hAnsi="Calibri" w:cs="Calibri"/>
                <w:color w:val="000000" w:themeColor="text1"/>
                <w:sz w:val="20"/>
                <w:szCs w:val="20"/>
              </w:rPr>
            </w:pPr>
            <w:r w:rsidRPr="00FF07D6">
              <w:rPr>
                <w:rFonts w:ascii="Calibri" w:hAnsi="Calibri" w:cs="Calibri"/>
                <w:color w:val="000000" w:themeColor="text1"/>
                <w:sz w:val="20"/>
                <w:szCs w:val="20"/>
              </w:rPr>
              <w:t xml:space="preserve">d'acqua) </w:t>
            </w:r>
          </w:p>
          <w:p w14:paraId="1E589BDE" w14:textId="77777777" w:rsidR="00281EF4" w:rsidRDefault="00281EF4" w:rsidP="00FF07D6">
            <w:pPr>
              <w:rPr>
                <w:rFonts w:ascii="Calibri" w:hAnsi="Calibri" w:cs="Calibri"/>
                <w:color w:val="000000" w:themeColor="text1"/>
                <w:sz w:val="20"/>
                <w:szCs w:val="20"/>
              </w:rPr>
            </w:pPr>
          </w:p>
          <w:p w14:paraId="59761B0A" w14:textId="77777777" w:rsidR="00281EF4" w:rsidRDefault="00281EF4" w:rsidP="00FF07D6">
            <w:pPr>
              <w:rPr>
                <w:rFonts w:ascii="Calibri" w:hAnsi="Calibri" w:cs="Calibri"/>
                <w:color w:val="000000" w:themeColor="text1"/>
                <w:sz w:val="20"/>
                <w:szCs w:val="20"/>
              </w:rPr>
            </w:pPr>
          </w:p>
          <w:p w14:paraId="20A31C4B" w14:textId="57D28FD6" w:rsidR="00281EF4" w:rsidRPr="00FF07D6" w:rsidRDefault="00281EF4" w:rsidP="00FF07D6">
            <w:pPr>
              <w:rPr>
                <w:rFonts w:ascii="Calibri" w:hAnsi="Calibri" w:cs="Calibri"/>
                <w:color w:val="000000" w:themeColor="text1"/>
                <w:sz w:val="20"/>
                <w:szCs w:val="20"/>
              </w:rPr>
            </w:pPr>
          </w:p>
        </w:tc>
        <w:tc>
          <w:tcPr>
            <w:tcW w:w="0" w:type="auto"/>
            <w:hideMark/>
          </w:tcPr>
          <w:p w14:paraId="2C8130F4" w14:textId="77777777" w:rsidR="00FF07D6" w:rsidRPr="00FF07D6" w:rsidRDefault="00FF07D6" w:rsidP="00FF07D6">
            <w:pPr>
              <w:rPr>
                <w:rFonts w:ascii="Calibri" w:hAnsi="Calibri" w:cs="Calibri"/>
                <w:color w:val="000000" w:themeColor="text1"/>
                <w:sz w:val="20"/>
                <w:szCs w:val="20"/>
              </w:rPr>
            </w:pPr>
            <w:r w:rsidRPr="00FF07D6">
              <w:rPr>
                <w:rFonts w:ascii="Calibri" w:hAnsi="Calibri" w:cs="Calibri"/>
                <w:color w:val="000000" w:themeColor="text1"/>
                <w:sz w:val="20"/>
                <w:szCs w:val="20"/>
              </w:rPr>
              <w:t>Nessun decremento</w:t>
            </w:r>
          </w:p>
        </w:tc>
        <w:tc>
          <w:tcPr>
            <w:tcW w:w="1499" w:type="dxa"/>
            <w:hideMark/>
          </w:tcPr>
          <w:p w14:paraId="733FD3F5" w14:textId="77777777" w:rsidR="00FF07D6" w:rsidRPr="00FF07D6" w:rsidRDefault="00FF07D6" w:rsidP="00FF07D6">
            <w:pPr>
              <w:rPr>
                <w:rFonts w:ascii="Calibri" w:hAnsi="Calibri" w:cs="Calibri"/>
                <w:color w:val="000000" w:themeColor="text1"/>
                <w:sz w:val="20"/>
                <w:szCs w:val="20"/>
              </w:rPr>
            </w:pPr>
            <w:r w:rsidRPr="00FF07D6">
              <w:rPr>
                <w:rFonts w:ascii="Calibri" w:hAnsi="Calibri" w:cs="Calibri"/>
                <w:color w:val="000000" w:themeColor="text1"/>
                <w:sz w:val="20"/>
                <w:szCs w:val="20"/>
              </w:rPr>
              <w:t> </w:t>
            </w:r>
          </w:p>
        </w:tc>
        <w:tc>
          <w:tcPr>
            <w:tcW w:w="3768" w:type="dxa"/>
            <w:hideMark/>
          </w:tcPr>
          <w:p w14:paraId="72B35D9B" w14:textId="77777777" w:rsidR="00FF07D6" w:rsidRPr="00FF07D6" w:rsidRDefault="00FF07D6" w:rsidP="00FF07D6">
            <w:pPr>
              <w:rPr>
                <w:rFonts w:ascii="Calibri" w:hAnsi="Calibri" w:cs="Calibri"/>
                <w:color w:val="000000" w:themeColor="text1"/>
                <w:sz w:val="20"/>
                <w:szCs w:val="20"/>
              </w:rPr>
            </w:pPr>
            <w:r w:rsidRPr="00FF07D6">
              <w:rPr>
                <w:rFonts w:ascii="Calibri" w:hAnsi="Calibri" w:cs="Calibri"/>
                <w:color w:val="000000" w:themeColor="text1"/>
                <w:sz w:val="20"/>
                <w:szCs w:val="20"/>
              </w:rPr>
              <w:t> </w:t>
            </w:r>
          </w:p>
        </w:tc>
      </w:tr>
      <w:tr w:rsidR="00FF07D6" w:rsidRPr="00FF07D6" w14:paraId="7FB727CC" w14:textId="77777777" w:rsidTr="002D0270">
        <w:trPr>
          <w:cantSplit/>
          <w:jc w:val="center"/>
        </w:trPr>
        <w:tc>
          <w:tcPr>
            <w:tcW w:w="0" w:type="auto"/>
            <w:shd w:val="clear" w:color="BFBFBF" w:fill="C0C0C0"/>
            <w:hideMark/>
          </w:tcPr>
          <w:p w14:paraId="3191364F" w14:textId="77777777" w:rsidR="00FF07D6" w:rsidRPr="00FF07D6" w:rsidRDefault="00FF07D6" w:rsidP="00FF07D6">
            <w:pPr>
              <w:jc w:val="center"/>
              <w:rPr>
                <w:rFonts w:ascii="Calibri" w:hAnsi="Calibri" w:cs="Calibri"/>
                <w:b/>
                <w:bCs/>
                <w:color w:val="000000" w:themeColor="text1"/>
                <w:sz w:val="20"/>
                <w:szCs w:val="20"/>
              </w:rPr>
            </w:pPr>
            <w:r w:rsidRPr="00FF07D6">
              <w:rPr>
                <w:rFonts w:ascii="Calibri" w:hAnsi="Calibri" w:cs="Calibri"/>
                <w:b/>
                <w:bCs/>
                <w:color w:val="000000" w:themeColor="text1"/>
                <w:sz w:val="20"/>
                <w:szCs w:val="20"/>
              </w:rPr>
              <w:t>Specie</w:t>
            </w:r>
          </w:p>
        </w:tc>
        <w:tc>
          <w:tcPr>
            <w:tcW w:w="0" w:type="auto"/>
            <w:shd w:val="clear" w:color="BFBFBF" w:fill="C0C0C0"/>
            <w:hideMark/>
          </w:tcPr>
          <w:p w14:paraId="2ADD42C7" w14:textId="77777777" w:rsidR="00FF07D6" w:rsidRPr="00FF07D6" w:rsidRDefault="00FF07D6" w:rsidP="00FF07D6">
            <w:pPr>
              <w:jc w:val="center"/>
              <w:rPr>
                <w:rFonts w:ascii="Calibri" w:hAnsi="Calibri" w:cs="Calibri"/>
                <w:b/>
                <w:bCs/>
                <w:color w:val="000000" w:themeColor="text1"/>
                <w:sz w:val="20"/>
                <w:szCs w:val="20"/>
              </w:rPr>
            </w:pPr>
            <w:r w:rsidRPr="00FF07D6">
              <w:rPr>
                <w:rFonts w:ascii="Calibri" w:hAnsi="Calibri" w:cs="Calibri"/>
                <w:b/>
                <w:bCs/>
                <w:color w:val="000000" w:themeColor="text1"/>
                <w:sz w:val="20"/>
                <w:szCs w:val="20"/>
              </w:rPr>
              <w:t>Obiettivi</w:t>
            </w:r>
          </w:p>
        </w:tc>
        <w:tc>
          <w:tcPr>
            <w:tcW w:w="0" w:type="auto"/>
            <w:shd w:val="clear" w:color="BFBFBF" w:fill="C0C0C0"/>
            <w:hideMark/>
          </w:tcPr>
          <w:p w14:paraId="05578A1D" w14:textId="77777777" w:rsidR="00FF07D6" w:rsidRPr="00FF07D6" w:rsidRDefault="00FF07D6" w:rsidP="00FF07D6">
            <w:pPr>
              <w:jc w:val="center"/>
              <w:rPr>
                <w:rFonts w:ascii="Calibri" w:hAnsi="Calibri" w:cs="Calibri"/>
                <w:b/>
                <w:bCs/>
                <w:color w:val="000000" w:themeColor="text1"/>
                <w:sz w:val="20"/>
                <w:szCs w:val="20"/>
              </w:rPr>
            </w:pPr>
            <w:r w:rsidRPr="00FF07D6">
              <w:rPr>
                <w:rFonts w:ascii="Calibri" w:hAnsi="Calibri" w:cs="Calibri"/>
                <w:b/>
                <w:bCs/>
                <w:color w:val="000000" w:themeColor="text1"/>
                <w:sz w:val="20"/>
                <w:szCs w:val="20"/>
              </w:rPr>
              <w:t>Parametri art. 17</w:t>
            </w:r>
          </w:p>
        </w:tc>
        <w:tc>
          <w:tcPr>
            <w:tcW w:w="0" w:type="auto"/>
            <w:shd w:val="clear" w:color="BFBFBF" w:fill="C0C0C0"/>
            <w:hideMark/>
          </w:tcPr>
          <w:p w14:paraId="0A5A2865" w14:textId="77777777" w:rsidR="00FF07D6" w:rsidRPr="00FF07D6" w:rsidRDefault="00FF07D6" w:rsidP="00FF07D6">
            <w:pPr>
              <w:jc w:val="center"/>
              <w:rPr>
                <w:rFonts w:ascii="Calibri" w:hAnsi="Calibri" w:cs="Calibri"/>
                <w:b/>
                <w:bCs/>
                <w:color w:val="000000" w:themeColor="text1"/>
                <w:sz w:val="20"/>
                <w:szCs w:val="20"/>
              </w:rPr>
            </w:pPr>
            <w:r w:rsidRPr="00FF07D6">
              <w:rPr>
                <w:rFonts w:ascii="Calibri" w:hAnsi="Calibri" w:cs="Calibri"/>
                <w:b/>
                <w:bCs/>
                <w:color w:val="000000" w:themeColor="text1"/>
                <w:sz w:val="20"/>
                <w:szCs w:val="20"/>
              </w:rPr>
              <w:t>Attributi</w:t>
            </w:r>
          </w:p>
        </w:tc>
        <w:tc>
          <w:tcPr>
            <w:tcW w:w="0" w:type="auto"/>
            <w:shd w:val="clear" w:color="BFBFBF" w:fill="C0C0C0"/>
            <w:hideMark/>
          </w:tcPr>
          <w:p w14:paraId="3FCC6476" w14:textId="77777777" w:rsidR="00FF07D6" w:rsidRPr="00FF07D6" w:rsidRDefault="00FF07D6" w:rsidP="00FF07D6">
            <w:pPr>
              <w:jc w:val="center"/>
              <w:rPr>
                <w:rFonts w:ascii="Calibri" w:hAnsi="Calibri" w:cs="Calibri"/>
                <w:b/>
                <w:bCs/>
                <w:color w:val="000000" w:themeColor="text1"/>
                <w:sz w:val="20"/>
                <w:szCs w:val="20"/>
              </w:rPr>
            </w:pPr>
            <w:r w:rsidRPr="00FF07D6">
              <w:rPr>
                <w:rFonts w:ascii="Calibri" w:hAnsi="Calibri" w:cs="Calibri"/>
                <w:b/>
                <w:bCs/>
                <w:color w:val="000000" w:themeColor="text1"/>
                <w:sz w:val="20"/>
                <w:szCs w:val="20"/>
              </w:rPr>
              <w:t>Sotto-attributi</w:t>
            </w:r>
          </w:p>
        </w:tc>
        <w:tc>
          <w:tcPr>
            <w:tcW w:w="0" w:type="auto"/>
            <w:shd w:val="clear" w:color="BFBFBF" w:fill="C0C0C0"/>
            <w:hideMark/>
          </w:tcPr>
          <w:p w14:paraId="1F36DE6F" w14:textId="77777777" w:rsidR="00FF07D6" w:rsidRPr="00FF07D6" w:rsidRDefault="00FF07D6" w:rsidP="00FF07D6">
            <w:pPr>
              <w:jc w:val="center"/>
              <w:rPr>
                <w:rFonts w:ascii="Calibri" w:hAnsi="Calibri" w:cs="Calibri"/>
                <w:b/>
                <w:bCs/>
                <w:color w:val="000000" w:themeColor="text1"/>
                <w:sz w:val="20"/>
                <w:szCs w:val="20"/>
              </w:rPr>
            </w:pPr>
            <w:r w:rsidRPr="00FF07D6">
              <w:rPr>
                <w:rFonts w:ascii="Calibri" w:hAnsi="Calibri" w:cs="Calibri"/>
                <w:b/>
                <w:bCs/>
                <w:color w:val="000000" w:themeColor="text1"/>
                <w:sz w:val="20"/>
                <w:szCs w:val="20"/>
              </w:rPr>
              <w:t>Target</w:t>
            </w:r>
          </w:p>
        </w:tc>
        <w:tc>
          <w:tcPr>
            <w:tcW w:w="1499" w:type="dxa"/>
            <w:shd w:val="clear" w:color="BFBFBF" w:fill="C0C0C0"/>
            <w:hideMark/>
          </w:tcPr>
          <w:p w14:paraId="16FFFA74" w14:textId="77777777" w:rsidR="00FF07D6" w:rsidRPr="00FF07D6" w:rsidRDefault="00FF07D6" w:rsidP="00FF07D6">
            <w:pPr>
              <w:jc w:val="center"/>
              <w:rPr>
                <w:rFonts w:ascii="Calibri" w:hAnsi="Calibri" w:cs="Calibri"/>
                <w:b/>
                <w:bCs/>
                <w:color w:val="000000" w:themeColor="text1"/>
                <w:sz w:val="20"/>
                <w:szCs w:val="20"/>
              </w:rPr>
            </w:pPr>
            <w:r w:rsidRPr="00FF07D6">
              <w:rPr>
                <w:rFonts w:ascii="Calibri" w:hAnsi="Calibri" w:cs="Calibri"/>
                <w:b/>
                <w:bCs/>
                <w:color w:val="000000" w:themeColor="text1"/>
                <w:sz w:val="20"/>
                <w:szCs w:val="20"/>
              </w:rPr>
              <w:t>UM Target</w:t>
            </w:r>
          </w:p>
        </w:tc>
        <w:tc>
          <w:tcPr>
            <w:tcW w:w="3768" w:type="dxa"/>
            <w:shd w:val="clear" w:color="BFBFBF" w:fill="C0C0C0"/>
            <w:hideMark/>
          </w:tcPr>
          <w:p w14:paraId="7537FB78" w14:textId="77777777" w:rsidR="00FF07D6" w:rsidRPr="00FF07D6" w:rsidRDefault="00FF07D6" w:rsidP="00FF07D6">
            <w:pPr>
              <w:jc w:val="center"/>
              <w:rPr>
                <w:rFonts w:ascii="Calibri" w:hAnsi="Calibri" w:cs="Calibri"/>
                <w:b/>
                <w:bCs/>
                <w:color w:val="000000" w:themeColor="text1"/>
                <w:sz w:val="20"/>
                <w:szCs w:val="20"/>
              </w:rPr>
            </w:pPr>
            <w:r w:rsidRPr="00FF07D6">
              <w:rPr>
                <w:rFonts w:ascii="Calibri" w:hAnsi="Calibri" w:cs="Calibri"/>
                <w:b/>
                <w:bCs/>
                <w:color w:val="000000" w:themeColor="text1"/>
                <w:sz w:val="20"/>
                <w:szCs w:val="20"/>
              </w:rPr>
              <w:t>Note</w:t>
            </w:r>
          </w:p>
        </w:tc>
      </w:tr>
      <w:tr w:rsidR="00FF07D6" w:rsidRPr="00FF07D6" w14:paraId="70CFFA10" w14:textId="77777777" w:rsidTr="002D0270">
        <w:trPr>
          <w:cantSplit/>
          <w:jc w:val="center"/>
        </w:trPr>
        <w:tc>
          <w:tcPr>
            <w:tcW w:w="0" w:type="auto"/>
            <w:vMerge w:val="restart"/>
            <w:hideMark/>
          </w:tcPr>
          <w:p w14:paraId="307EAB08" w14:textId="77777777" w:rsidR="00FF07D6" w:rsidRPr="00FF07D6" w:rsidRDefault="00FF07D6" w:rsidP="00FF07D6">
            <w:pPr>
              <w:rPr>
                <w:rFonts w:ascii="Calibri" w:hAnsi="Calibri" w:cs="Calibri"/>
                <w:color w:val="000000" w:themeColor="text1"/>
                <w:sz w:val="20"/>
                <w:szCs w:val="20"/>
              </w:rPr>
            </w:pPr>
            <w:r w:rsidRPr="00FF07D6">
              <w:rPr>
                <w:rFonts w:ascii="Calibri" w:hAnsi="Calibri" w:cs="Calibri"/>
                <w:color w:val="000000" w:themeColor="text1"/>
                <w:sz w:val="20"/>
                <w:szCs w:val="20"/>
              </w:rPr>
              <w:t>1304 Rhinolophus ferrumequinum</w:t>
            </w:r>
            <w:r w:rsidRPr="00FF07D6">
              <w:rPr>
                <w:rFonts w:ascii="Calibri" w:hAnsi="Calibri" w:cs="Calibri"/>
                <w:color w:val="000000" w:themeColor="text1"/>
                <w:sz w:val="20"/>
                <w:szCs w:val="20"/>
              </w:rPr>
              <w:br/>
            </w:r>
            <w:r w:rsidRPr="00FF07D6">
              <w:rPr>
                <w:rFonts w:ascii="Calibri" w:hAnsi="Calibri" w:cs="Calibri"/>
                <w:i/>
                <w:iCs/>
                <w:color w:val="000000" w:themeColor="text1"/>
                <w:sz w:val="20"/>
                <w:szCs w:val="20"/>
              </w:rPr>
              <w:t>Presente in 457siti in tutte le regioni</w:t>
            </w:r>
          </w:p>
        </w:tc>
        <w:tc>
          <w:tcPr>
            <w:tcW w:w="0" w:type="auto"/>
            <w:vMerge w:val="restart"/>
            <w:hideMark/>
          </w:tcPr>
          <w:p w14:paraId="0674175E" w14:textId="77777777" w:rsidR="00FF07D6" w:rsidRPr="00FF07D6" w:rsidRDefault="00FF07D6" w:rsidP="00FF07D6">
            <w:pPr>
              <w:jc w:val="center"/>
              <w:rPr>
                <w:rFonts w:ascii="Calibri" w:hAnsi="Calibri" w:cs="Calibri"/>
                <w:i/>
                <w:iCs/>
                <w:color w:val="000000" w:themeColor="text1"/>
                <w:sz w:val="20"/>
                <w:szCs w:val="20"/>
              </w:rPr>
            </w:pPr>
            <w:r w:rsidRPr="00FF07D6">
              <w:rPr>
                <w:rFonts w:ascii="Calibri" w:hAnsi="Calibri" w:cs="Calibri"/>
                <w:i/>
                <w:iCs/>
                <w:color w:val="000000" w:themeColor="text1"/>
                <w:sz w:val="20"/>
                <w:szCs w:val="20"/>
              </w:rPr>
              <w:t>Mantenere l’attuale condizione della specie</w:t>
            </w:r>
          </w:p>
        </w:tc>
        <w:tc>
          <w:tcPr>
            <w:tcW w:w="0" w:type="auto"/>
            <w:vMerge w:val="restart"/>
            <w:hideMark/>
          </w:tcPr>
          <w:p w14:paraId="2EB1333D" w14:textId="77777777" w:rsidR="00FF07D6" w:rsidRPr="00FF07D6" w:rsidRDefault="00FF07D6" w:rsidP="00FF07D6">
            <w:pPr>
              <w:rPr>
                <w:rFonts w:ascii="Calibri" w:hAnsi="Calibri" w:cs="Calibri"/>
                <w:color w:val="000000" w:themeColor="text1"/>
                <w:sz w:val="20"/>
                <w:szCs w:val="20"/>
              </w:rPr>
            </w:pPr>
            <w:r w:rsidRPr="00FF07D6">
              <w:rPr>
                <w:rFonts w:ascii="Calibri" w:hAnsi="Calibri" w:cs="Calibri"/>
                <w:color w:val="000000" w:themeColor="text1"/>
                <w:sz w:val="20"/>
                <w:szCs w:val="20"/>
              </w:rPr>
              <w:t>Popolazione</w:t>
            </w:r>
          </w:p>
        </w:tc>
        <w:tc>
          <w:tcPr>
            <w:tcW w:w="0" w:type="auto"/>
            <w:hideMark/>
          </w:tcPr>
          <w:p w14:paraId="5F076694" w14:textId="77777777" w:rsidR="00FF07D6" w:rsidRPr="00FF07D6" w:rsidRDefault="00FF07D6" w:rsidP="00FF07D6">
            <w:pPr>
              <w:rPr>
                <w:rFonts w:ascii="Calibri" w:hAnsi="Calibri" w:cs="Calibri"/>
                <w:color w:val="000000" w:themeColor="text1"/>
                <w:sz w:val="20"/>
                <w:szCs w:val="20"/>
              </w:rPr>
            </w:pPr>
            <w:r w:rsidRPr="00FF07D6">
              <w:rPr>
                <w:rFonts w:ascii="Calibri" w:hAnsi="Calibri" w:cs="Calibri"/>
                <w:color w:val="000000" w:themeColor="text1"/>
                <w:sz w:val="20"/>
                <w:szCs w:val="20"/>
              </w:rPr>
              <w:t>Consistenza della popolazione</w:t>
            </w:r>
          </w:p>
        </w:tc>
        <w:tc>
          <w:tcPr>
            <w:tcW w:w="0" w:type="auto"/>
            <w:hideMark/>
          </w:tcPr>
          <w:p w14:paraId="39F7172E" w14:textId="77777777" w:rsidR="00FF07D6" w:rsidRPr="00FF07D6" w:rsidRDefault="00FF07D6" w:rsidP="00FF07D6">
            <w:pPr>
              <w:jc w:val="center"/>
              <w:rPr>
                <w:rFonts w:ascii="Calibri" w:hAnsi="Calibri" w:cs="Calibri"/>
                <w:color w:val="000000" w:themeColor="text1"/>
                <w:sz w:val="20"/>
                <w:szCs w:val="20"/>
              </w:rPr>
            </w:pPr>
            <w:r w:rsidRPr="00FF07D6">
              <w:rPr>
                <w:rFonts w:ascii="Calibri" w:hAnsi="Calibri" w:cs="Calibri"/>
                <w:color w:val="000000" w:themeColor="text1"/>
                <w:sz w:val="20"/>
                <w:szCs w:val="20"/>
              </w:rPr>
              <w:t>//</w:t>
            </w:r>
          </w:p>
        </w:tc>
        <w:tc>
          <w:tcPr>
            <w:tcW w:w="0" w:type="auto"/>
            <w:hideMark/>
          </w:tcPr>
          <w:p w14:paraId="57410A43" w14:textId="77777777" w:rsidR="00FF07D6" w:rsidRPr="00FF07D6" w:rsidRDefault="00FF07D6" w:rsidP="00FF07D6">
            <w:pPr>
              <w:rPr>
                <w:rFonts w:ascii="Calibri" w:hAnsi="Calibri" w:cs="Calibri"/>
                <w:color w:val="000000" w:themeColor="text1"/>
                <w:sz w:val="20"/>
                <w:szCs w:val="20"/>
              </w:rPr>
            </w:pPr>
            <w:r w:rsidRPr="00FF07D6">
              <w:rPr>
                <w:rFonts w:ascii="Calibri" w:hAnsi="Calibri" w:cs="Calibri"/>
                <w:color w:val="000000" w:themeColor="text1"/>
                <w:sz w:val="20"/>
                <w:szCs w:val="20"/>
              </w:rPr>
              <w:t>Nessun decremento nel sito</w:t>
            </w:r>
          </w:p>
        </w:tc>
        <w:tc>
          <w:tcPr>
            <w:tcW w:w="1499" w:type="dxa"/>
            <w:hideMark/>
          </w:tcPr>
          <w:p w14:paraId="7533A246" w14:textId="77777777" w:rsidR="00FF07D6" w:rsidRPr="00FF07D6" w:rsidRDefault="00FF07D6" w:rsidP="00FF07D6">
            <w:pPr>
              <w:rPr>
                <w:rFonts w:ascii="Calibri" w:hAnsi="Calibri" w:cs="Calibri"/>
                <w:color w:val="000000" w:themeColor="text1"/>
                <w:sz w:val="20"/>
                <w:szCs w:val="20"/>
              </w:rPr>
            </w:pPr>
            <w:r w:rsidRPr="00FF07D6">
              <w:rPr>
                <w:rFonts w:ascii="Calibri" w:hAnsi="Calibri" w:cs="Calibri"/>
                <w:color w:val="000000" w:themeColor="text1"/>
                <w:sz w:val="20"/>
                <w:szCs w:val="20"/>
              </w:rPr>
              <w:t> </w:t>
            </w:r>
          </w:p>
        </w:tc>
        <w:tc>
          <w:tcPr>
            <w:tcW w:w="3768" w:type="dxa"/>
            <w:hideMark/>
          </w:tcPr>
          <w:p w14:paraId="58E553E2" w14:textId="77777777" w:rsidR="00FF07D6" w:rsidRPr="00FF07D6" w:rsidRDefault="00FF07D6" w:rsidP="00FF07D6">
            <w:pPr>
              <w:rPr>
                <w:rFonts w:ascii="Calibri" w:hAnsi="Calibri" w:cs="Calibri"/>
                <w:i/>
                <w:iCs/>
                <w:color w:val="000000" w:themeColor="text1"/>
                <w:sz w:val="20"/>
                <w:szCs w:val="20"/>
              </w:rPr>
            </w:pPr>
            <w:r w:rsidRPr="00FF07D6">
              <w:rPr>
                <w:rFonts w:ascii="Calibri" w:hAnsi="Calibri" w:cs="Calibri"/>
                <w:i/>
                <w:iCs/>
                <w:color w:val="000000" w:themeColor="text1"/>
                <w:sz w:val="20"/>
                <w:szCs w:val="20"/>
              </w:rPr>
              <w:t>La specie utilizza raramente il lago per motivi trofici</w:t>
            </w:r>
          </w:p>
        </w:tc>
      </w:tr>
      <w:tr w:rsidR="00FF07D6" w:rsidRPr="00FF07D6" w14:paraId="51FC43AF" w14:textId="77777777" w:rsidTr="002D0270">
        <w:trPr>
          <w:cantSplit/>
          <w:jc w:val="center"/>
        </w:trPr>
        <w:tc>
          <w:tcPr>
            <w:tcW w:w="0" w:type="auto"/>
            <w:vMerge/>
            <w:hideMark/>
          </w:tcPr>
          <w:p w14:paraId="75B92667" w14:textId="77777777" w:rsidR="00FF07D6" w:rsidRPr="00FF07D6" w:rsidRDefault="00FF07D6" w:rsidP="00FF07D6">
            <w:pPr>
              <w:rPr>
                <w:rFonts w:ascii="Calibri" w:hAnsi="Calibri" w:cs="Calibri"/>
                <w:color w:val="000000" w:themeColor="text1"/>
                <w:sz w:val="20"/>
                <w:szCs w:val="20"/>
              </w:rPr>
            </w:pPr>
          </w:p>
        </w:tc>
        <w:tc>
          <w:tcPr>
            <w:tcW w:w="0" w:type="auto"/>
            <w:vMerge/>
            <w:hideMark/>
          </w:tcPr>
          <w:p w14:paraId="5B034184" w14:textId="77777777" w:rsidR="00FF07D6" w:rsidRPr="00FF07D6" w:rsidRDefault="00FF07D6" w:rsidP="00FF07D6">
            <w:pPr>
              <w:rPr>
                <w:rFonts w:ascii="Calibri" w:hAnsi="Calibri" w:cs="Calibri"/>
                <w:i/>
                <w:iCs/>
                <w:color w:val="000000" w:themeColor="text1"/>
                <w:sz w:val="20"/>
                <w:szCs w:val="20"/>
              </w:rPr>
            </w:pPr>
          </w:p>
        </w:tc>
        <w:tc>
          <w:tcPr>
            <w:tcW w:w="0" w:type="auto"/>
            <w:vMerge/>
            <w:hideMark/>
          </w:tcPr>
          <w:p w14:paraId="26F547C9" w14:textId="77777777" w:rsidR="00FF07D6" w:rsidRPr="00FF07D6" w:rsidRDefault="00FF07D6" w:rsidP="00FF07D6">
            <w:pPr>
              <w:rPr>
                <w:rFonts w:ascii="Calibri" w:hAnsi="Calibri" w:cs="Calibri"/>
                <w:color w:val="000000" w:themeColor="text1"/>
                <w:sz w:val="20"/>
                <w:szCs w:val="20"/>
              </w:rPr>
            </w:pPr>
          </w:p>
        </w:tc>
        <w:tc>
          <w:tcPr>
            <w:tcW w:w="0" w:type="auto"/>
            <w:hideMark/>
          </w:tcPr>
          <w:p w14:paraId="2ACFB3E7" w14:textId="77777777" w:rsidR="00FF07D6" w:rsidRPr="00FF07D6" w:rsidRDefault="00FF07D6" w:rsidP="00FF07D6">
            <w:pPr>
              <w:rPr>
                <w:rFonts w:ascii="Calibri" w:hAnsi="Calibri" w:cs="Calibri"/>
                <w:color w:val="000000" w:themeColor="text1"/>
                <w:sz w:val="20"/>
                <w:szCs w:val="20"/>
              </w:rPr>
            </w:pPr>
            <w:r w:rsidRPr="00FF07D6">
              <w:rPr>
                <w:rFonts w:ascii="Calibri" w:hAnsi="Calibri" w:cs="Calibri"/>
                <w:color w:val="000000" w:themeColor="text1"/>
                <w:sz w:val="20"/>
                <w:szCs w:val="20"/>
              </w:rPr>
              <w:t>Siti di rifugio noti</w:t>
            </w:r>
          </w:p>
        </w:tc>
        <w:tc>
          <w:tcPr>
            <w:tcW w:w="0" w:type="auto"/>
            <w:hideMark/>
          </w:tcPr>
          <w:p w14:paraId="7D355C23" w14:textId="77777777" w:rsidR="00FF07D6" w:rsidRPr="00FF07D6" w:rsidRDefault="00FF07D6" w:rsidP="00FF07D6">
            <w:pPr>
              <w:jc w:val="center"/>
              <w:rPr>
                <w:rFonts w:ascii="Calibri" w:hAnsi="Calibri" w:cs="Calibri"/>
                <w:color w:val="000000" w:themeColor="text1"/>
                <w:sz w:val="20"/>
                <w:szCs w:val="20"/>
              </w:rPr>
            </w:pPr>
            <w:r w:rsidRPr="00FF07D6">
              <w:rPr>
                <w:rFonts w:ascii="Calibri" w:hAnsi="Calibri" w:cs="Calibri"/>
                <w:color w:val="000000" w:themeColor="text1"/>
                <w:sz w:val="20"/>
                <w:szCs w:val="20"/>
              </w:rPr>
              <w:t>//</w:t>
            </w:r>
          </w:p>
        </w:tc>
        <w:tc>
          <w:tcPr>
            <w:tcW w:w="0" w:type="auto"/>
            <w:hideMark/>
          </w:tcPr>
          <w:p w14:paraId="031CA5E7" w14:textId="77777777" w:rsidR="00FF07D6" w:rsidRPr="00FF07D6" w:rsidRDefault="00FF07D6" w:rsidP="00FF07D6">
            <w:pPr>
              <w:rPr>
                <w:rFonts w:ascii="Calibri" w:hAnsi="Calibri" w:cs="Calibri"/>
                <w:color w:val="000000" w:themeColor="text1"/>
                <w:sz w:val="20"/>
                <w:szCs w:val="20"/>
              </w:rPr>
            </w:pPr>
            <w:r w:rsidRPr="00FF07D6">
              <w:rPr>
                <w:rFonts w:ascii="Calibri" w:hAnsi="Calibri" w:cs="Calibri"/>
                <w:color w:val="000000" w:themeColor="text1"/>
                <w:sz w:val="20"/>
                <w:szCs w:val="20"/>
              </w:rPr>
              <w:t> </w:t>
            </w:r>
          </w:p>
        </w:tc>
        <w:tc>
          <w:tcPr>
            <w:tcW w:w="1499" w:type="dxa"/>
            <w:hideMark/>
          </w:tcPr>
          <w:p w14:paraId="7D1533B4" w14:textId="77777777" w:rsidR="00FF07D6" w:rsidRPr="00FF07D6" w:rsidRDefault="00FF07D6" w:rsidP="00FF07D6">
            <w:pPr>
              <w:rPr>
                <w:rFonts w:ascii="Calibri" w:hAnsi="Calibri" w:cs="Calibri"/>
                <w:color w:val="000000" w:themeColor="text1"/>
                <w:sz w:val="20"/>
                <w:szCs w:val="20"/>
              </w:rPr>
            </w:pPr>
            <w:r w:rsidRPr="00FF07D6">
              <w:rPr>
                <w:rFonts w:ascii="Calibri" w:hAnsi="Calibri" w:cs="Calibri"/>
                <w:color w:val="000000" w:themeColor="text1"/>
                <w:sz w:val="20"/>
                <w:szCs w:val="20"/>
              </w:rPr>
              <w:t> </w:t>
            </w:r>
          </w:p>
        </w:tc>
        <w:tc>
          <w:tcPr>
            <w:tcW w:w="3768" w:type="dxa"/>
            <w:hideMark/>
          </w:tcPr>
          <w:p w14:paraId="316D87B7" w14:textId="77777777" w:rsidR="00FF07D6" w:rsidRPr="00FF07D6" w:rsidRDefault="00FF07D6" w:rsidP="00FF07D6">
            <w:pPr>
              <w:rPr>
                <w:rFonts w:ascii="Calibri" w:hAnsi="Calibri" w:cs="Calibri"/>
                <w:color w:val="000000" w:themeColor="text1"/>
                <w:sz w:val="20"/>
                <w:szCs w:val="20"/>
              </w:rPr>
            </w:pPr>
            <w:r w:rsidRPr="00FF07D6">
              <w:rPr>
                <w:rFonts w:ascii="Calibri" w:hAnsi="Calibri" w:cs="Calibri"/>
                <w:color w:val="000000" w:themeColor="text1"/>
                <w:sz w:val="20"/>
                <w:szCs w:val="20"/>
              </w:rPr>
              <w:t>Non vi sono rifugio</w:t>
            </w:r>
          </w:p>
        </w:tc>
      </w:tr>
      <w:tr w:rsidR="00FF07D6" w:rsidRPr="00FF07D6" w14:paraId="465D5B31" w14:textId="77777777" w:rsidTr="002D0270">
        <w:trPr>
          <w:cantSplit/>
          <w:jc w:val="center"/>
        </w:trPr>
        <w:tc>
          <w:tcPr>
            <w:tcW w:w="0" w:type="auto"/>
            <w:vMerge/>
            <w:hideMark/>
          </w:tcPr>
          <w:p w14:paraId="55BD5FFF" w14:textId="77777777" w:rsidR="00FF07D6" w:rsidRPr="00FF07D6" w:rsidRDefault="00FF07D6" w:rsidP="00FF07D6">
            <w:pPr>
              <w:rPr>
                <w:rFonts w:ascii="Calibri" w:hAnsi="Calibri" w:cs="Calibri"/>
                <w:color w:val="000000" w:themeColor="text1"/>
                <w:sz w:val="20"/>
                <w:szCs w:val="20"/>
              </w:rPr>
            </w:pPr>
          </w:p>
        </w:tc>
        <w:tc>
          <w:tcPr>
            <w:tcW w:w="0" w:type="auto"/>
            <w:vMerge/>
            <w:hideMark/>
          </w:tcPr>
          <w:p w14:paraId="5D18A828" w14:textId="77777777" w:rsidR="00FF07D6" w:rsidRPr="00FF07D6" w:rsidRDefault="00FF07D6" w:rsidP="00FF07D6">
            <w:pPr>
              <w:rPr>
                <w:rFonts w:ascii="Calibri" w:hAnsi="Calibri" w:cs="Calibri"/>
                <w:i/>
                <w:iCs/>
                <w:color w:val="000000" w:themeColor="text1"/>
                <w:sz w:val="20"/>
                <w:szCs w:val="20"/>
              </w:rPr>
            </w:pPr>
          </w:p>
        </w:tc>
        <w:tc>
          <w:tcPr>
            <w:tcW w:w="0" w:type="auto"/>
            <w:vMerge w:val="restart"/>
            <w:hideMark/>
          </w:tcPr>
          <w:p w14:paraId="15F7DD4D" w14:textId="77777777" w:rsidR="00FF07D6" w:rsidRPr="00FF07D6" w:rsidRDefault="00FF07D6" w:rsidP="00FF07D6">
            <w:pPr>
              <w:rPr>
                <w:rFonts w:ascii="Calibri" w:hAnsi="Calibri" w:cs="Calibri"/>
                <w:color w:val="000000" w:themeColor="text1"/>
                <w:sz w:val="20"/>
                <w:szCs w:val="20"/>
              </w:rPr>
            </w:pPr>
            <w:r w:rsidRPr="00FF07D6">
              <w:rPr>
                <w:rFonts w:ascii="Calibri" w:hAnsi="Calibri" w:cs="Calibri"/>
                <w:color w:val="000000" w:themeColor="text1"/>
                <w:sz w:val="20"/>
                <w:szCs w:val="20"/>
              </w:rPr>
              <w:t>Habitat di specie</w:t>
            </w:r>
          </w:p>
        </w:tc>
        <w:tc>
          <w:tcPr>
            <w:tcW w:w="0" w:type="auto"/>
            <w:hideMark/>
          </w:tcPr>
          <w:p w14:paraId="60F1937C" w14:textId="77777777" w:rsidR="00FF07D6" w:rsidRPr="00FF07D6" w:rsidRDefault="00FF07D6" w:rsidP="00FF07D6">
            <w:pPr>
              <w:rPr>
                <w:rFonts w:ascii="Calibri" w:hAnsi="Calibri" w:cs="Calibri"/>
                <w:color w:val="000000" w:themeColor="text1"/>
                <w:sz w:val="20"/>
                <w:szCs w:val="20"/>
              </w:rPr>
            </w:pPr>
            <w:r w:rsidRPr="00FF07D6">
              <w:rPr>
                <w:rFonts w:ascii="Calibri" w:hAnsi="Calibri" w:cs="Calibri"/>
                <w:color w:val="000000" w:themeColor="text1"/>
                <w:sz w:val="20"/>
                <w:szCs w:val="20"/>
              </w:rPr>
              <w:t>Superficie dell'habitat trofico</w:t>
            </w:r>
          </w:p>
        </w:tc>
        <w:tc>
          <w:tcPr>
            <w:tcW w:w="0" w:type="auto"/>
            <w:hideMark/>
          </w:tcPr>
          <w:p w14:paraId="2EB3E4F3" w14:textId="77777777" w:rsidR="00FF07D6" w:rsidRPr="00FF07D6" w:rsidRDefault="00FF07D6" w:rsidP="00FF07D6">
            <w:pPr>
              <w:jc w:val="center"/>
              <w:rPr>
                <w:rFonts w:ascii="Calibri" w:hAnsi="Calibri" w:cs="Calibri"/>
                <w:color w:val="000000" w:themeColor="text1"/>
                <w:sz w:val="20"/>
                <w:szCs w:val="20"/>
              </w:rPr>
            </w:pPr>
            <w:r w:rsidRPr="00FF07D6">
              <w:rPr>
                <w:rFonts w:ascii="Calibri" w:hAnsi="Calibri" w:cs="Calibri"/>
                <w:color w:val="000000" w:themeColor="text1"/>
                <w:sz w:val="20"/>
                <w:szCs w:val="20"/>
              </w:rPr>
              <w:t>//</w:t>
            </w:r>
          </w:p>
        </w:tc>
        <w:tc>
          <w:tcPr>
            <w:tcW w:w="0" w:type="auto"/>
            <w:hideMark/>
          </w:tcPr>
          <w:p w14:paraId="4662FD24" w14:textId="77777777" w:rsidR="00FF07D6" w:rsidRPr="00FF07D6" w:rsidRDefault="00FF07D6" w:rsidP="00FF07D6">
            <w:pPr>
              <w:rPr>
                <w:rFonts w:ascii="Calibri" w:hAnsi="Calibri" w:cs="Calibri"/>
                <w:color w:val="000000" w:themeColor="text1"/>
                <w:sz w:val="20"/>
                <w:szCs w:val="20"/>
              </w:rPr>
            </w:pPr>
            <w:r w:rsidRPr="00FF07D6">
              <w:rPr>
                <w:rFonts w:ascii="Calibri" w:hAnsi="Calibri" w:cs="Calibri"/>
                <w:color w:val="000000" w:themeColor="text1"/>
                <w:sz w:val="20"/>
                <w:szCs w:val="20"/>
              </w:rPr>
              <w:t>Nessun decremento nel sito (≥ 7 )</w:t>
            </w:r>
          </w:p>
        </w:tc>
        <w:tc>
          <w:tcPr>
            <w:tcW w:w="1499" w:type="dxa"/>
            <w:hideMark/>
          </w:tcPr>
          <w:p w14:paraId="5E963720" w14:textId="77777777" w:rsidR="00FF07D6" w:rsidRPr="00FF07D6" w:rsidRDefault="00FF07D6" w:rsidP="00FF07D6">
            <w:pPr>
              <w:rPr>
                <w:rFonts w:ascii="Calibri" w:hAnsi="Calibri" w:cs="Calibri"/>
                <w:color w:val="000000" w:themeColor="text1"/>
                <w:sz w:val="20"/>
                <w:szCs w:val="20"/>
              </w:rPr>
            </w:pPr>
            <w:r w:rsidRPr="00FF07D6">
              <w:rPr>
                <w:rFonts w:ascii="Calibri" w:hAnsi="Calibri" w:cs="Calibri"/>
                <w:color w:val="000000" w:themeColor="text1"/>
                <w:sz w:val="20"/>
                <w:szCs w:val="20"/>
              </w:rPr>
              <w:t>ettari</w:t>
            </w:r>
          </w:p>
        </w:tc>
        <w:tc>
          <w:tcPr>
            <w:tcW w:w="3768" w:type="dxa"/>
            <w:hideMark/>
          </w:tcPr>
          <w:p w14:paraId="43CDB9CA" w14:textId="77777777" w:rsidR="00FF07D6" w:rsidRPr="00FF07D6" w:rsidRDefault="00FF07D6" w:rsidP="00FF07D6">
            <w:pPr>
              <w:rPr>
                <w:rFonts w:ascii="Calibri" w:hAnsi="Calibri" w:cs="Calibri"/>
                <w:color w:val="000000" w:themeColor="text1"/>
                <w:sz w:val="20"/>
                <w:szCs w:val="20"/>
              </w:rPr>
            </w:pPr>
            <w:r w:rsidRPr="00FF07D6">
              <w:rPr>
                <w:rFonts w:ascii="Calibri" w:hAnsi="Calibri" w:cs="Calibri"/>
                <w:color w:val="000000" w:themeColor="text1"/>
                <w:sz w:val="20"/>
                <w:szCs w:val="20"/>
              </w:rPr>
              <w:t>Habitat di specie: Lago</w:t>
            </w:r>
            <w:r w:rsidRPr="00FF07D6">
              <w:rPr>
                <w:rFonts w:ascii="Calibri" w:hAnsi="Calibri" w:cs="Calibri"/>
                <w:color w:val="000000" w:themeColor="text1"/>
                <w:sz w:val="20"/>
                <w:szCs w:val="20"/>
              </w:rPr>
              <w:br/>
            </w:r>
            <w:r w:rsidRPr="00FF07D6">
              <w:rPr>
                <w:rFonts w:ascii="Calibri" w:hAnsi="Calibri" w:cs="Calibri"/>
                <w:color w:val="000000" w:themeColor="text1"/>
                <w:sz w:val="20"/>
                <w:szCs w:val="20"/>
              </w:rPr>
              <w:br/>
              <w:t>Habitat DH riconducibili all'habitat di specie: 1150</w:t>
            </w:r>
          </w:p>
        </w:tc>
      </w:tr>
      <w:tr w:rsidR="00FF07D6" w:rsidRPr="00FF07D6" w14:paraId="3D24D7B4" w14:textId="77777777" w:rsidTr="002D0270">
        <w:trPr>
          <w:cantSplit/>
          <w:jc w:val="center"/>
        </w:trPr>
        <w:tc>
          <w:tcPr>
            <w:tcW w:w="0" w:type="auto"/>
            <w:vMerge/>
            <w:hideMark/>
          </w:tcPr>
          <w:p w14:paraId="0680345B" w14:textId="77777777" w:rsidR="00FF07D6" w:rsidRPr="00FF07D6" w:rsidRDefault="00FF07D6" w:rsidP="00FF07D6">
            <w:pPr>
              <w:rPr>
                <w:rFonts w:ascii="Calibri" w:hAnsi="Calibri" w:cs="Calibri"/>
                <w:color w:val="000000" w:themeColor="text1"/>
                <w:sz w:val="20"/>
                <w:szCs w:val="20"/>
              </w:rPr>
            </w:pPr>
          </w:p>
        </w:tc>
        <w:tc>
          <w:tcPr>
            <w:tcW w:w="0" w:type="auto"/>
            <w:vMerge/>
            <w:hideMark/>
          </w:tcPr>
          <w:p w14:paraId="7F653A75" w14:textId="77777777" w:rsidR="00FF07D6" w:rsidRPr="00FF07D6" w:rsidRDefault="00FF07D6" w:rsidP="00FF07D6">
            <w:pPr>
              <w:rPr>
                <w:rFonts w:ascii="Calibri" w:hAnsi="Calibri" w:cs="Calibri"/>
                <w:i/>
                <w:iCs/>
                <w:color w:val="000000" w:themeColor="text1"/>
                <w:sz w:val="20"/>
                <w:szCs w:val="20"/>
              </w:rPr>
            </w:pPr>
          </w:p>
        </w:tc>
        <w:tc>
          <w:tcPr>
            <w:tcW w:w="0" w:type="auto"/>
            <w:vMerge/>
            <w:hideMark/>
          </w:tcPr>
          <w:p w14:paraId="69808B92" w14:textId="77777777" w:rsidR="00FF07D6" w:rsidRPr="00FF07D6" w:rsidRDefault="00FF07D6" w:rsidP="00FF07D6">
            <w:pPr>
              <w:rPr>
                <w:rFonts w:ascii="Calibri" w:hAnsi="Calibri" w:cs="Calibri"/>
                <w:color w:val="000000" w:themeColor="text1"/>
                <w:sz w:val="20"/>
                <w:szCs w:val="20"/>
              </w:rPr>
            </w:pPr>
          </w:p>
        </w:tc>
        <w:tc>
          <w:tcPr>
            <w:tcW w:w="0" w:type="auto"/>
            <w:vMerge w:val="restart"/>
            <w:hideMark/>
          </w:tcPr>
          <w:p w14:paraId="03773DA1" w14:textId="77777777" w:rsidR="00FF07D6" w:rsidRPr="00FF07D6" w:rsidRDefault="00FF07D6" w:rsidP="00FF07D6">
            <w:pPr>
              <w:rPr>
                <w:rFonts w:ascii="Calibri" w:hAnsi="Calibri" w:cs="Calibri"/>
                <w:color w:val="000000" w:themeColor="text1"/>
                <w:sz w:val="20"/>
                <w:szCs w:val="20"/>
              </w:rPr>
            </w:pPr>
            <w:r w:rsidRPr="00FF07D6">
              <w:rPr>
                <w:rFonts w:ascii="Calibri" w:hAnsi="Calibri" w:cs="Calibri"/>
                <w:color w:val="000000" w:themeColor="text1"/>
                <w:sz w:val="20"/>
                <w:szCs w:val="20"/>
              </w:rPr>
              <w:t>Qualità dell'habitat trofico</w:t>
            </w:r>
          </w:p>
        </w:tc>
        <w:tc>
          <w:tcPr>
            <w:tcW w:w="0" w:type="auto"/>
            <w:hideMark/>
          </w:tcPr>
          <w:p w14:paraId="1083F7F2" w14:textId="77777777" w:rsidR="00FF07D6" w:rsidRPr="00FF07D6" w:rsidRDefault="00FF07D6" w:rsidP="00FF07D6">
            <w:pPr>
              <w:rPr>
                <w:rFonts w:ascii="Calibri" w:hAnsi="Calibri" w:cs="Calibri"/>
                <w:color w:val="000000" w:themeColor="text1"/>
                <w:sz w:val="20"/>
                <w:szCs w:val="20"/>
              </w:rPr>
            </w:pPr>
            <w:r w:rsidRPr="00FF07D6">
              <w:rPr>
                <w:rFonts w:ascii="Calibri" w:hAnsi="Calibri" w:cs="Calibri"/>
                <w:color w:val="000000" w:themeColor="text1"/>
                <w:sz w:val="20"/>
                <w:szCs w:val="20"/>
              </w:rPr>
              <w:t>Grado di conservazione degli habitat DH riconducibili all'habitat trofico</w:t>
            </w:r>
          </w:p>
        </w:tc>
        <w:tc>
          <w:tcPr>
            <w:tcW w:w="0" w:type="auto"/>
            <w:hideMark/>
          </w:tcPr>
          <w:p w14:paraId="31CBCA11" w14:textId="77777777" w:rsidR="00FF07D6" w:rsidRPr="00FF07D6" w:rsidRDefault="00FF07D6" w:rsidP="00FF07D6">
            <w:pPr>
              <w:rPr>
                <w:rFonts w:ascii="Calibri" w:hAnsi="Calibri" w:cs="Calibri"/>
                <w:color w:val="000000" w:themeColor="text1"/>
                <w:sz w:val="20"/>
                <w:szCs w:val="20"/>
              </w:rPr>
            </w:pPr>
            <w:r w:rsidRPr="00FF07D6">
              <w:rPr>
                <w:rFonts w:ascii="Calibri" w:hAnsi="Calibri" w:cs="Calibri"/>
                <w:color w:val="000000" w:themeColor="text1"/>
                <w:sz w:val="20"/>
                <w:szCs w:val="20"/>
              </w:rPr>
              <w:t>≥ Buono</w:t>
            </w:r>
          </w:p>
        </w:tc>
        <w:tc>
          <w:tcPr>
            <w:tcW w:w="1499" w:type="dxa"/>
            <w:hideMark/>
          </w:tcPr>
          <w:p w14:paraId="7213CF21" w14:textId="77777777" w:rsidR="00FF07D6" w:rsidRPr="00FF07D6" w:rsidRDefault="00FF07D6" w:rsidP="00FF07D6">
            <w:pPr>
              <w:rPr>
                <w:rFonts w:ascii="Calibri" w:hAnsi="Calibri" w:cs="Calibri"/>
                <w:color w:val="000000" w:themeColor="text1"/>
                <w:sz w:val="20"/>
                <w:szCs w:val="20"/>
              </w:rPr>
            </w:pPr>
            <w:r w:rsidRPr="00FF07D6">
              <w:rPr>
                <w:rFonts w:ascii="Calibri" w:hAnsi="Calibri" w:cs="Calibri"/>
                <w:color w:val="000000" w:themeColor="text1"/>
                <w:sz w:val="20"/>
                <w:szCs w:val="20"/>
              </w:rPr>
              <w:t>Eccellente</w:t>
            </w:r>
            <w:r w:rsidRPr="00FF07D6">
              <w:rPr>
                <w:rFonts w:ascii="Calibri" w:hAnsi="Calibri" w:cs="Calibri"/>
                <w:color w:val="000000" w:themeColor="text1"/>
                <w:sz w:val="20"/>
                <w:szCs w:val="20"/>
              </w:rPr>
              <w:br/>
              <w:t>Buono</w:t>
            </w:r>
            <w:r w:rsidRPr="00FF07D6">
              <w:rPr>
                <w:rFonts w:ascii="Calibri" w:hAnsi="Calibri" w:cs="Calibri"/>
                <w:color w:val="000000" w:themeColor="text1"/>
                <w:sz w:val="20"/>
                <w:szCs w:val="20"/>
              </w:rPr>
              <w:br/>
              <w:t>Ridotto</w:t>
            </w:r>
          </w:p>
        </w:tc>
        <w:tc>
          <w:tcPr>
            <w:tcW w:w="3768" w:type="dxa"/>
            <w:hideMark/>
          </w:tcPr>
          <w:p w14:paraId="7CFE26D6" w14:textId="77777777" w:rsidR="00FF07D6" w:rsidRPr="00FF07D6" w:rsidRDefault="00FF07D6" w:rsidP="00FF07D6">
            <w:pPr>
              <w:rPr>
                <w:rFonts w:ascii="Calibri" w:hAnsi="Calibri" w:cs="Calibri"/>
                <w:color w:val="000000" w:themeColor="text1"/>
                <w:sz w:val="20"/>
                <w:szCs w:val="20"/>
              </w:rPr>
            </w:pPr>
            <w:r w:rsidRPr="00FF07D6">
              <w:rPr>
                <w:rFonts w:ascii="Calibri" w:hAnsi="Calibri" w:cs="Calibri"/>
                <w:color w:val="000000" w:themeColor="text1"/>
                <w:sz w:val="20"/>
                <w:szCs w:val="20"/>
              </w:rPr>
              <w:t>Si rimanda agli attributi e i target degli habitat DH XXX</w:t>
            </w:r>
          </w:p>
        </w:tc>
      </w:tr>
      <w:tr w:rsidR="00FF07D6" w:rsidRPr="00FF07D6" w14:paraId="5D4EAA3F" w14:textId="77777777" w:rsidTr="002D0270">
        <w:trPr>
          <w:cantSplit/>
          <w:jc w:val="center"/>
        </w:trPr>
        <w:tc>
          <w:tcPr>
            <w:tcW w:w="0" w:type="auto"/>
            <w:vMerge/>
            <w:hideMark/>
          </w:tcPr>
          <w:p w14:paraId="4973E6E3" w14:textId="77777777" w:rsidR="00FF07D6" w:rsidRPr="00FF07D6" w:rsidRDefault="00FF07D6" w:rsidP="00FF07D6">
            <w:pPr>
              <w:rPr>
                <w:rFonts w:ascii="Calibri" w:hAnsi="Calibri" w:cs="Calibri"/>
                <w:color w:val="000000" w:themeColor="text1"/>
                <w:sz w:val="20"/>
                <w:szCs w:val="20"/>
              </w:rPr>
            </w:pPr>
          </w:p>
        </w:tc>
        <w:tc>
          <w:tcPr>
            <w:tcW w:w="0" w:type="auto"/>
            <w:vMerge/>
            <w:hideMark/>
          </w:tcPr>
          <w:p w14:paraId="7E6D6BC7" w14:textId="77777777" w:rsidR="00FF07D6" w:rsidRPr="00FF07D6" w:rsidRDefault="00FF07D6" w:rsidP="00FF07D6">
            <w:pPr>
              <w:rPr>
                <w:rFonts w:ascii="Calibri" w:hAnsi="Calibri" w:cs="Calibri"/>
                <w:i/>
                <w:iCs/>
                <w:color w:val="000000" w:themeColor="text1"/>
                <w:sz w:val="20"/>
                <w:szCs w:val="20"/>
              </w:rPr>
            </w:pPr>
          </w:p>
        </w:tc>
        <w:tc>
          <w:tcPr>
            <w:tcW w:w="0" w:type="auto"/>
            <w:vMerge/>
            <w:hideMark/>
          </w:tcPr>
          <w:p w14:paraId="46CC9EEA" w14:textId="77777777" w:rsidR="00FF07D6" w:rsidRPr="00FF07D6" w:rsidRDefault="00FF07D6" w:rsidP="00FF07D6">
            <w:pPr>
              <w:rPr>
                <w:rFonts w:ascii="Calibri" w:hAnsi="Calibri" w:cs="Calibri"/>
                <w:color w:val="000000" w:themeColor="text1"/>
                <w:sz w:val="20"/>
                <w:szCs w:val="20"/>
              </w:rPr>
            </w:pPr>
          </w:p>
        </w:tc>
        <w:tc>
          <w:tcPr>
            <w:tcW w:w="0" w:type="auto"/>
            <w:vMerge/>
            <w:hideMark/>
          </w:tcPr>
          <w:p w14:paraId="32F946F5" w14:textId="77777777" w:rsidR="00FF07D6" w:rsidRPr="00FF07D6" w:rsidRDefault="00FF07D6" w:rsidP="00FF07D6">
            <w:pPr>
              <w:rPr>
                <w:rFonts w:ascii="Calibri" w:hAnsi="Calibri" w:cs="Calibri"/>
                <w:color w:val="000000" w:themeColor="text1"/>
                <w:sz w:val="20"/>
                <w:szCs w:val="20"/>
              </w:rPr>
            </w:pPr>
          </w:p>
        </w:tc>
        <w:tc>
          <w:tcPr>
            <w:tcW w:w="0" w:type="auto"/>
            <w:hideMark/>
          </w:tcPr>
          <w:p w14:paraId="2023F794" w14:textId="77777777" w:rsidR="00FF07D6" w:rsidRPr="00FF07D6" w:rsidRDefault="00FF07D6" w:rsidP="00FF07D6">
            <w:pPr>
              <w:rPr>
                <w:rFonts w:ascii="Calibri" w:hAnsi="Calibri" w:cs="Calibri"/>
                <w:color w:val="000000" w:themeColor="text1"/>
                <w:sz w:val="20"/>
                <w:szCs w:val="20"/>
              </w:rPr>
            </w:pPr>
            <w:r w:rsidRPr="00FF07D6">
              <w:rPr>
                <w:rFonts w:ascii="Calibri" w:hAnsi="Calibri" w:cs="Calibri"/>
                <w:color w:val="000000" w:themeColor="text1"/>
                <w:sz w:val="20"/>
                <w:szCs w:val="20"/>
              </w:rPr>
              <w:t>Presenza di punti d'acqua</w:t>
            </w:r>
          </w:p>
        </w:tc>
        <w:tc>
          <w:tcPr>
            <w:tcW w:w="0" w:type="auto"/>
            <w:hideMark/>
          </w:tcPr>
          <w:p w14:paraId="1EDDA2B0" w14:textId="77777777" w:rsidR="00FF07D6" w:rsidRPr="00FF07D6" w:rsidRDefault="00FF07D6" w:rsidP="00FF07D6">
            <w:pPr>
              <w:rPr>
                <w:rFonts w:ascii="Calibri" w:hAnsi="Calibri" w:cs="Calibri"/>
                <w:color w:val="000000" w:themeColor="text1"/>
                <w:sz w:val="20"/>
                <w:szCs w:val="20"/>
              </w:rPr>
            </w:pPr>
            <w:r w:rsidRPr="00FF07D6">
              <w:rPr>
                <w:rFonts w:ascii="Calibri" w:hAnsi="Calibri" w:cs="Calibri"/>
                <w:color w:val="000000" w:themeColor="text1"/>
                <w:sz w:val="20"/>
                <w:szCs w:val="20"/>
              </w:rPr>
              <w:t xml:space="preserve">si </w:t>
            </w:r>
          </w:p>
        </w:tc>
        <w:tc>
          <w:tcPr>
            <w:tcW w:w="1499" w:type="dxa"/>
            <w:hideMark/>
          </w:tcPr>
          <w:p w14:paraId="37B6FD13" w14:textId="77777777" w:rsidR="00FF07D6" w:rsidRPr="00FF07D6" w:rsidRDefault="00FF07D6" w:rsidP="00FF07D6">
            <w:pPr>
              <w:rPr>
                <w:rFonts w:ascii="Calibri" w:hAnsi="Calibri" w:cs="Calibri"/>
                <w:color w:val="000000" w:themeColor="text1"/>
                <w:sz w:val="20"/>
                <w:szCs w:val="20"/>
              </w:rPr>
            </w:pPr>
            <w:r w:rsidRPr="00FF07D6">
              <w:rPr>
                <w:rFonts w:ascii="Calibri" w:hAnsi="Calibri" w:cs="Calibri"/>
                <w:color w:val="000000" w:themeColor="text1"/>
                <w:sz w:val="20"/>
                <w:szCs w:val="20"/>
              </w:rPr>
              <w:t> </w:t>
            </w:r>
          </w:p>
        </w:tc>
        <w:tc>
          <w:tcPr>
            <w:tcW w:w="3768" w:type="dxa"/>
            <w:hideMark/>
          </w:tcPr>
          <w:p w14:paraId="02179228" w14:textId="77777777" w:rsidR="00FF07D6" w:rsidRPr="00FF07D6" w:rsidRDefault="00FF07D6" w:rsidP="00FF07D6">
            <w:pPr>
              <w:rPr>
                <w:rFonts w:ascii="Calibri" w:hAnsi="Calibri" w:cs="Calibri"/>
                <w:color w:val="000000" w:themeColor="text1"/>
                <w:sz w:val="20"/>
                <w:szCs w:val="20"/>
              </w:rPr>
            </w:pPr>
            <w:r w:rsidRPr="00FF07D6">
              <w:rPr>
                <w:rFonts w:ascii="Calibri" w:hAnsi="Calibri" w:cs="Calibri"/>
                <w:color w:val="000000" w:themeColor="text1"/>
                <w:sz w:val="20"/>
                <w:szCs w:val="20"/>
              </w:rPr>
              <w:t> </w:t>
            </w:r>
          </w:p>
        </w:tc>
      </w:tr>
      <w:tr w:rsidR="00FF07D6" w:rsidRPr="00FF07D6" w14:paraId="66E3EA42" w14:textId="77777777" w:rsidTr="002D0270">
        <w:trPr>
          <w:cantSplit/>
          <w:jc w:val="center"/>
        </w:trPr>
        <w:tc>
          <w:tcPr>
            <w:tcW w:w="0" w:type="auto"/>
            <w:vMerge/>
            <w:hideMark/>
          </w:tcPr>
          <w:p w14:paraId="2DE6290D" w14:textId="77777777" w:rsidR="00FF07D6" w:rsidRPr="00FF07D6" w:rsidRDefault="00FF07D6" w:rsidP="00FF07D6">
            <w:pPr>
              <w:rPr>
                <w:rFonts w:ascii="Calibri" w:hAnsi="Calibri" w:cs="Calibri"/>
                <w:color w:val="000000" w:themeColor="text1"/>
                <w:sz w:val="20"/>
                <w:szCs w:val="20"/>
              </w:rPr>
            </w:pPr>
          </w:p>
        </w:tc>
        <w:tc>
          <w:tcPr>
            <w:tcW w:w="0" w:type="auto"/>
            <w:vMerge/>
            <w:hideMark/>
          </w:tcPr>
          <w:p w14:paraId="71C1B35B" w14:textId="77777777" w:rsidR="00FF07D6" w:rsidRPr="00FF07D6" w:rsidRDefault="00FF07D6" w:rsidP="00FF07D6">
            <w:pPr>
              <w:rPr>
                <w:rFonts w:ascii="Calibri" w:hAnsi="Calibri" w:cs="Calibri"/>
                <w:i/>
                <w:iCs/>
                <w:color w:val="000000" w:themeColor="text1"/>
                <w:sz w:val="20"/>
                <w:szCs w:val="20"/>
              </w:rPr>
            </w:pPr>
          </w:p>
        </w:tc>
        <w:tc>
          <w:tcPr>
            <w:tcW w:w="0" w:type="auto"/>
            <w:vMerge/>
            <w:hideMark/>
          </w:tcPr>
          <w:p w14:paraId="2F0AAFE2" w14:textId="77777777" w:rsidR="00FF07D6" w:rsidRPr="00FF07D6" w:rsidRDefault="00FF07D6" w:rsidP="00FF07D6">
            <w:pPr>
              <w:rPr>
                <w:rFonts w:ascii="Calibri" w:hAnsi="Calibri" w:cs="Calibri"/>
                <w:color w:val="000000" w:themeColor="text1"/>
                <w:sz w:val="20"/>
                <w:szCs w:val="20"/>
              </w:rPr>
            </w:pPr>
          </w:p>
        </w:tc>
        <w:tc>
          <w:tcPr>
            <w:tcW w:w="0" w:type="auto"/>
            <w:vMerge/>
            <w:hideMark/>
          </w:tcPr>
          <w:p w14:paraId="480A3476" w14:textId="77777777" w:rsidR="00FF07D6" w:rsidRPr="00FF07D6" w:rsidRDefault="00FF07D6" w:rsidP="00FF07D6">
            <w:pPr>
              <w:rPr>
                <w:rFonts w:ascii="Calibri" w:hAnsi="Calibri" w:cs="Calibri"/>
                <w:color w:val="000000" w:themeColor="text1"/>
                <w:sz w:val="20"/>
                <w:szCs w:val="20"/>
              </w:rPr>
            </w:pPr>
          </w:p>
        </w:tc>
        <w:tc>
          <w:tcPr>
            <w:tcW w:w="0" w:type="auto"/>
            <w:hideMark/>
          </w:tcPr>
          <w:p w14:paraId="4A8B7805" w14:textId="77777777" w:rsidR="00FF07D6" w:rsidRPr="00FF07D6" w:rsidRDefault="00FF07D6" w:rsidP="00FF07D6">
            <w:pPr>
              <w:rPr>
                <w:rFonts w:ascii="Calibri" w:hAnsi="Calibri" w:cs="Calibri"/>
                <w:color w:val="000000" w:themeColor="text1"/>
                <w:sz w:val="20"/>
                <w:szCs w:val="20"/>
              </w:rPr>
            </w:pPr>
            <w:r w:rsidRPr="00FF07D6">
              <w:rPr>
                <w:rFonts w:ascii="Calibri" w:hAnsi="Calibri" w:cs="Calibri"/>
                <w:color w:val="000000" w:themeColor="text1"/>
                <w:sz w:val="20"/>
                <w:szCs w:val="20"/>
              </w:rPr>
              <w:t xml:space="preserve">Elementi del paesaggio rurale (siepi, siepi con presenza di alberi, filari o gruppi di alberi, alberi camporili, ecc.) e/o vegetazione riparia (lungo fossi, canali e/o corsi d'acqua) </w:t>
            </w:r>
          </w:p>
        </w:tc>
        <w:tc>
          <w:tcPr>
            <w:tcW w:w="0" w:type="auto"/>
            <w:hideMark/>
          </w:tcPr>
          <w:p w14:paraId="638839E5" w14:textId="77777777" w:rsidR="00FF07D6" w:rsidRPr="00FF07D6" w:rsidRDefault="00FF07D6" w:rsidP="00FF07D6">
            <w:pPr>
              <w:rPr>
                <w:rFonts w:ascii="Calibri" w:hAnsi="Calibri" w:cs="Calibri"/>
                <w:color w:val="000000" w:themeColor="text1"/>
                <w:sz w:val="20"/>
                <w:szCs w:val="20"/>
              </w:rPr>
            </w:pPr>
            <w:r w:rsidRPr="00FF07D6">
              <w:rPr>
                <w:rFonts w:ascii="Calibri" w:hAnsi="Calibri" w:cs="Calibri"/>
                <w:color w:val="000000" w:themeColor="text1"/>
                <w:sz w:val="20"/>
                <w:szCs w:val="20"/>
              </w:rPr>
              <w:t>Nessun decremento</w:t>
            </w:r>
          </w:p>
        </w:tc>
        <w:tc>
          <w:tcPr>
            <w:tcW w:w="1499" w:type="dxa"/>
            <w:hideMark/>
          </w:tcPr>
          <w:p w14:paraId="7C21FD79" w14:textId="77777777" w:rsidR="00FF07D6" w:rsidRPr="00FF07D6" w:rsidRDefault="00FF07D6" w:rsidP="00FF07D6">
            <w:pPr>
              <w:rPr>
                <w:rFonts w:ascii="Calibri" w:hAnsi="Calibri" w:cs="Calibri"/>
                <w:color w:val="000000" w:themeColor="text1"/>
                <w:sz w:val="20"/>
                <w:szCs w:val="20"/>
              </w:rPr>
            </w:pPr>
            <w:r w:rsidRPr="00FF07D6">
              <w:rPr>
                <w:rFonts w:ascii="Calibri" w:hAnsi="Calibri" w:cs="Calibri"/>
                <w:color w:val="000000" w:themeColor="text1"/>
                <w:sz w:val="20"/>
                <w:szCs w:val="20"/>
              </w:rPr>
              <w:t> </w:t>
            </w:r>
          </w:p>
        </w:tc>
        <w:tc>
          <w:tcPr>
            <w:tcW w:w="3768" w:type="dxa"/>
            <w:hideMark/>
          </w:tcPr>
          <w:p w14:paraId="3F0611C1" w14:textId="77777777" w:rsidR="00FF07D6" w:rsidRPr="00FF07D6" w:rsidRDefault="00FF07D6" w:rsidP="00FF07D6">
            <w:pPr>
              <w:rPr>
                <w:rFonts w:ascii="Calibri" w:hAnsi="Calibri" w:cs="Calibri"/>
                <w:color w:val="000000" w:themeColor="text1"/>
                <w:sz w:val="20"/>
                <w:szCs w:val="20"/>
              </w:rPr>
            </w:pPr>
            <w:r w:rsidRPr="00FF07D6">
              <w:rPr>
                <w:rFonts w:ascii="Calibri" w:hAnsi="Calibri" w:cs="Calibri"/>
                <w:color w:val="000000" w:themeColor="text1"/>
                <w:sz w:val="20"/>
                <w:szCs w:val="20"/>
              </w:rPr>
              <w:t> </w:t>
            </w:r>
          </w:p>
        </w:tc>
      </w:tr>
      <w:tr w:rsidR="00FF07D6" w:rsidRPr="00FF07D6" w14:paraId="7F902EAA" w14:textId="77777777" w:rsidTr="002D0270">
        <w:trPr>
          <w:cantSplit/>
          <w:jc w:val="center"/>
        </w:trPr>
        <w:tc>
          <w:tcPr>
            <w:tcW w:w="0" w:type="auto"/>
            <w:vMerge/>
            <w:hideMark/>
          </w:tcPr>
          <w:p w14:paraId="509EDB50" w14:textId="77777777" w:rsidR="00FF07D6" w:rsidRPr="00FF07D6" w:rsidRDefault="00FF07D6" w:rsidP="00FF07D6">
            <w:pPr>
              <w:rPr>
                <w:rFonts w:ascii="Calibri" w:hAnsi="Calibri" w:cs="Calibri"/>
                <w:color w:val="000000" w:themeColor="text1"/>
                <w:sz w:val="20"/>
                <w:szCs w:val="20"/>
              </w:rPr>
            </w:pPr>
          </w:p>
        </w:tc>
        <w:tc>
          <w:tcPr>
            <w:tcW w:w="0" w:type="auto"/>
            <w:vMerge/>
            <w:hideMark/>
          </w:tcPr>
          <w:p w14:paraId="79507722" w14:textId="77777777" w:rsidR="00FF07D6" w:rsidRPr="00FF07D6" w:rsidRDefault="00FF07D6" w:rsidP="00FF07D6">
            <w:pPr>
              <w:rPr>
                <w:rFonts w:ascii="Calibri" w:hAnsi="Calibri" w:cs="Calibri"/>
                <w:i/>
                <w:iCs/>
                <w:color w:val="000000" w:themeColor="text1"/>
                <w:sz w:val="20"/>
                <w:szCs w:val="20"/>
              </w:rPr>
            </w:pPr>
          </w:p>
        </w:tc>
        <w:tc>
          <w:tcPr>
            <w:tcW w:w="0" w:type="auto"/>
            <w:vMerge/>
            <w:hideMark/>
          </w:tcPr>
          <w:p w14:paraId="1EF742D9" w14:textId="77777777" w:rsidR="00FF07D6" w:rsidRPr="00FF07D6" w:rsidRDefault="00FF07D6" w:rsidP="00FF07D6">
            <w:pPr>
              <w:rPr>
                <w:rFonts w:ascii="Calibri" w:hAnsi="Calibri" w:cs="Calibri"/>
                <w:color w:val="000000" w:themeColor="text1"/>
                <w:sz w:val="20"/>
                <w:szCs w:val="20"/>
              </w:rPr>
            </w:pPr>
          </w:p>
        </w:tc>
        <w:tc>
          <w:tcPr>
            <w:tcW w:w="0" w:type="auto"/>
            <w:hideMark/>
          </w:tcPr>
          <w:p w14:paraId="0ECC3D1A" w14:textId="77777777" w:rsidR="00FF07D6" w:rsidRPr="00FF07D6" w:rsidRDefault="00FF07D6" w:rsidP="00FF07D6">
            <w:pPr>
              <w:rPr>
                <w:rFonts w:ascii="Calibri" w:hAnsi="Calibri" w:cs="Calibri"/>
                <w:color w:val="000000" w:themeColor="text1"/>
                <w:sz w:val="20"/>
                <w:szCs w:val="20"/>
              </w:rPr>
            </w:pPr>
            <w:r w:rsidRPr="00FF07D6">
              <w:rPr>
                <w:rFonts w:ascii="Calibri" w:hAnsi="Calibri" w:cs="Calibri"/>
                <w:color w:val="000000" w:themeColor="text1"/>
                <w:sz w:val="20"/>
                <w:szCs w:val="20"/>
              </w:rPr>
              <w:t>Altri indicatori di qualità biotica</w:t>
            </w:r>
          </w:p>
        </w:tc>
        <w:tc>
          <w:tcPr>
            <w:tcW w:w="0" w:type="auto"/>
            <w:hideMark/>
          </w:tcPr>
          <w:p w14:paraId="4C50BFBF" w14:textId="77777777" w:rsidR="00FF07D6" w:rsidRPr="00FF07D6" w:rsidRDefault="00FF07D6" w:rsidP="00FF07D6">
            <w:pPr>
              <w:rPr>
                <w:rFonts w:ascii="Calibri" w:hAnsi="Calibri" w:cs="Calibri"/>
                <w:color w:val="000000" w:themeColor="text1"/>
                <w:sz w:val="20"/>
                <w:szCs w:val="20"/>
              </w:rPr>
            </w:pPr>
            <w:r w:rsidRPr="00FF07D6">
              <w:rPr>
                <w:rFonts w:ascii="Calibri" w:hAnsi="Calibri" w:cs="Calibri"/>
                <w:color w:val="000000" w:themeColor="text1"/>
                <w:sz w:val="20"/>
                <w:szCs w:val="20"/>
              </w:rPr>
              <w:t xml:space="preserve">Presenza di Coleotteri coprofagi </w:t>
            </w:r>
          </w:p>
        </w:tc>
        <w:tc>
          <w:tcPr>
            <w:tcW w:w="0" w:type="auto"/>
            <w:hideMark/>
          </w:tcPr>
          <w:p w14:paraId="50D8F028" w14:textId="77777777" w:rsidR="00FF07D6" w:rsidRPr="00FF07D6" w:rsidRDefault="00FF07D6" w:rsidP="00FF07D6">
            <w:pPr>
              <w:rPr>
                <w:rFonts w:ascii="Calibri" w:hAnsi="Calibri" w:cs="Calibri"/>
                <w:color w:val="000000" w:themeColor="text1"/>
                <w:sz w:val="20"/>
                <w:szCs w:val="20"/>
              </w:rPr>
            </w:pPr>
            <w:r w:rsidRPr="00FF07D6">
              <w:rPr>
                <w:rFonts w:ascii="Calibri" w:hAnsi="Calibri" w:cs="Calibri"/>
                <w:color w:val="000000" w:themeColor="text1"/>
                <w:sz w:val="20"/>
                <w:szCs w:val="20"/>
              </w:rPr>
              <w:t xml:space="preserve">si </w:t>
            </w:r>
          </w:p>
        </w:tc>
        <w:tc>
          <w:tcPr>
            <w:tcW w:w="1499" w:type="dxa"/>
            <w:hideMark/>
          </w:tcPr>
          <w:p w14:paraId="2D820C58" w14:textId="77777777" w:rsidR="00FF07D6" w:rsidRPr="00FF07D6" w:rsidRDefault="00FF07D6" w:rsidP="00FF07D6">
            <w:pPr>
              <w:rPr>
                <w:rFonts w:ascii="Calibri" w:hAnsi="Calibri" w:cs="Calibri"/>
                <w:color w:val="000000" w:themeColor="text1"/>
                <w:sz w:val="20"/>
                <w:szCs w:val="20"/>
              </w:rPr>
            </w:pPr>
            <w:r w:rsidRPr="00FF07D6">
              <w:rPr>
                <w:rFonts w:ascii="Calibri" w:hAnsi="Calibri" w:cs="Calibri"/>
                <w:color w:val="000000" w:themeColor="text1"/>
                <w:sz w:val="20"/>
                <w:szCs w:val="20"/>
              </w:rPr>
              <w:t> </w:t>
            </w:r>
          </w:p>
        </w:tc>
        <w:tc>
          <w:tcPr>
            <w:tcW w:w="3768" w:type="dxa"/>
            <w:hideMark/>
          </w:tcPr>
          <w:p w14:paraId="71204F54" w14:textId="77777777" w:rsidR="00FF07D6" w:rsidRPr="00FF07D6" w:rsidRDefault="00FF07D6" w:rsidP="00FF07D6">
            <w:pPr>
              <w:rPr>
                <w:rFonts w:ascii="Calibri" w:hAnsi="Calibri" w:cs="Calibri"/>
                <w:color w:val="000000" w:themeColor="text1"/>
                <w:sz w:val="20"/>
                <w:szCs w:val="20"/>
              </w:rPr>
            </w:pPr>
            <w:r w:rsidRPr="00FF07D6">
              <w:rPr>
                <w:rFonts w:ascii="Calibri" w:hAnsi="Calibri" w:cs="Calibri"/>
                <w:color w:val="000000" w:themeColor="text1"/>
                <w:sz w:val="20"/>
                <w:szCs w:val="20"/>
              </w:rPr>
              <w:t>non applicabile</w:t>
            </w:r>
          </w:p>
        </w:tc>
      </w:tr>
      <w:tr w:rsidR="00FF07D6" w:rsidRPr="00FF07D6" w14:paraId="7B15B469" w14:textId="77777777" w:rsidTr="002D0270">
        <w:trPr>
          <w:cantSplit/>
          <w:jc w:val="center"/>
        </w:trPr>
        <w:tc>
          <w:tcPr>
            <w:tcW w:w="0" w:type="auto"/>
            <w:shd w:val="clear" w:color="BFBFBF" w:fill="C0C0C0"/>
            <w:hideMark/>
          </w:tcPr>
          <w:p w14:paraId="595B385A" w14:textId="77777777" w:rsidR="00FF07D6" w:rsidRPr="00FF07D6" w:rsidRDefault="00FF07D6" w:rsidP="00FF07D6">
            <w:pPr>
              <w:jc w:val="center"/>
              <w:rPr>
                <w:rFonts w:ascii="Calibri" w:hAnsi="Calibri" w:cs="Calibri"/>
                <w:b/>
                <w:bCs/>
                <w:color w:val="000000" w:themeColor="text1"/>
                <w:sz w:val="20"/>
                <w:szCs w:val="20"/>
              </w:rPr>
            </w:pPr>
            <w:r w:rsidRPr="00FF07D6">
              <w:rPr>
                <w:rFonts w:ascii="Calibri" w:hAnsi="Calibri" w:cs="Calibri"/>
                <w:b/>
                <w:bCs/>
                <w:color w:val="000000" w:themeColor="text1"/>
                <w:sz w:val="20"/>
                <w:szCs w:val="20"/>
              </w:rPr>
              <w:t>Specie</w:t>
            </w:r>
          </w:p>
        </w:tc>
        <w:tc>
          <w:tcPr>
            <w:tcW w:w="0" w:type="auto"/>
            <w:shd w:val="clear" w:color="BFBFBF" w:fill="C0C0C0"/>
            <w:hideMark/>
          </w:tcPr>
          <w:p w14:paraId="1B8DB3A2" w14:textId="77777777" w:rsidR="00FF07D6" w:rsidRPr="00FF07D6" w:rsidRDefault="00FF07D6" w:rsidP="00FF07D6">
            <w:pPr>
              <w:jc w:val="center"/>
              <w:rPr>
                <w:rFonts w:ascii="Calibri" w:hAnsi="Calibri" w:cs="Calibri"/>
                <w:b/>
                <w:bCs/>
                <w:color w:val="000000" w:themeColor="text1"/>
                <w:sz w:val="20"/>
                <w:szCs w:val="20"/>
              </w:rPr>
            </w:pPr>
            <w:r w:rsidRPr="00FF07D6">
              <w:rPr>
                <w:rFonts w:ascii="Calibri" w:hAnsi="Calibri" w:cs="Calibri"/>
                <w:b/>
                <w:bCs/>
                <w:color w:val="000000" w:themeColor="text1"/>
                <w:sz w:val="20"/>
                <w:szCs w:val="20"/>
              </w:rPr>
              <w:t>Obiettivi</w:t>
            </w:r>
          </w:p>
        </w:tc>
        <w:tc>
          <w:tcPr>
            <w:tcW w:w="0" w:type="auto"/>
            <w:shd w:val="clear" w:color="BFBFBF" w:fill="C0C0C0"/>
            <w:hideMark/>
          </w:tcPr>
          <w:p w14:paraId="263106A6" w14:textId="77777777" w:rsidR="00FF07D6" w:rsidRPr="00FF07D6" w:rsidRDefault="00FF07D6" w:rsidP="00FF07D6">
            <w:pPr>
              <w:jc w:val="center"/>
              <w:rPr>
                <w:rFonts w:ascii="Calibri" w:hAnsi="Calibri" w:cs="Calibri"/>
                <w:b/>
                <w:bCs/>
                <w:color w:val="000000" w:themeColor="text1"/>
                <w:sz w:val="20"/>
                <w:szCs w:val="20"/>
              </w:rPr>
            </w:pPr>
            <w:r w:rsidRPr="00FF07D6">
              <w:rPr>
                <w:rFonts w:ascii="Calibri" w:hAnsi="Calibri" w:cs="Calibri"/>
                <w:b/>
                <w:bCs/>
                <w:color w:val="000000" w:themeColor="text1"/>
                <w:sz w:val="20"/>
                <w:szCs w:val="20"/>
              </w:rPr>
              <w:t>Parametri art. 17</w:t>
            </w:r>
          </w:p>
        </w:tc>
        <w:tc>
          <w:tcPr>
            <w:tcW w:w="0" w:type="auto"/>
            <w:shd w:val="clear" w:color="BFBFBF" w:fill="C0C0C0"/>
            <w:hideMark/>
          </w:tcPr>
          <w:p w14:paraId="41D8DC01" w14:textId="77777777" w:rsidR="00FF07D6" w:rsidRPr="00FF07D6" w:rsidRDefault="00FF07D6" w:rsidP="00FF07D6">
            <w:pPr>
              <w:jc w:val="center"/>
              <w:rPr>
                <w:rFonts w:ascii="Calibri" w:hAnsi="Calibri" w:cs="Calibri"/>
                <w:b/>
                <w:bCs/>
                <w:color w:val="000000" w:themeColor="text1"/>
                <w:sz w:val="20"/>
                <w:szCs w:val="20"/>
              </w:rPr>
            </w:pPr>
            <w:r w:rsidRPr="00FF07D6">
              <w:rPr>
                <w:rFonts w:ascii="Calibri" w:hAnsi="Calibri" w:cs="Calibri"/>
                <w:b/>
                <w:bCs/>
                <w:color w:val="000000" w:themeColor="text1"/>
                <w:sz w:val="20"/>
                <w:szCs w:val="20"/>
              </w:rPr>
              <w:t>Attributi</w:t>
            </w:r>
          </w:p>
        </w:tc>
        <w:tc>
          <w:tcPr>
            <w:tcW w:w="0" w:type="auto"/>
            <w:shd w:val="clear" w:color="BFBFBF" w:fill="C0C0C0"/>
            <w:hideMark/>
          </w:tcPr>
          <w:p w14:paraId="377CFA11" w14:textId="77777777" w:rsidR="00FF07D6" w:rsidRPr="00FF07D6" w:rsidRDefault="00FF07D6" w:rsidP="00FF07D6">
            <w:pPr>
              <w:jc w:val="center"/>
              <w:rPr>
                <w:rFonts w:ascii="Calibri" w:hAnsi="Calibri" w:cs="Calibri"/>
                <w:b/>
                <w:bCs/>
                <w:color w:val="000000" w:themeColor="text1"/>
                <w:sz w:val="20"/>
                <w:szCs w:val="20"/>
              </w:rPr>
            </w:pPr>
            <w:r w:rsidRPr="00FF07D6">
              <w:rPr>
                <w:rFonts w:ascii="Calibri" w:hAnsi="Calibri" w:cs="Calibri"/>
                <w:b/>
                <w:bCs/>
                <w:color w:val="000000" w:themeColor="text1"/>
                <w:sz w:val="20"/>
                <w:szCs w:val="20"/>
              </w:rPr>
              <w:t>Sotto-attributi</w:t>
            </w:r>
          </w:p>
        </w:tc>
        <w:tc>
          <w:tcPr>
            <w:tcW w:w="0" w:type="auto"/>
            <w:shd w:val="clear" w:color="BFBFBF" w:fill="C0C0C0"/>
            <w:hideMark/>
          </w:tcPr>
          <w:p w14:paraId="509220A3" w14:textId="77777777" w:rsidR="00FF07D6" w:rsidRPr="00FF07D6" w:rsidRDefault="00FF07D6" w:rsidP="00FF07D6">
            <w:pPr>
              <w:jc w:val="center"/>
              <w:rPr>
                <w:rFonts w:ascii="Calibri" w:hAnsi="Calibri" w:cs="Calibri"/>
                <w:b/>
                <w:bCs/>
                <w:color w:val="000000" w:themeColor="text1"/>
                <w:sz w:val="20"/>
                <w:szCs w:val="20"/>
              </w:rPr>
            </w:pPr>
            <w:r w:rsidRPr="00FF07D6">
              <w:rPr>
                <w:rFonts w:ascii="Calibri" w:hAnsi="Calibri" w:cs="Calibri"/>
                <w:b/>
                <w:bCs/>
                <w:color w:val="000000" w:themeColor="text1"/>
                <w:sz w:val="20"/>
                <w:szCs w:val="20"/>
              </w:rPr>
              <w:t>Target</w:t>
            </w:r>
          </w:p>
        </w:tc>
        <w:tc>
          <w:tcPr>
            <w:tcW w:w="1499" w:type="dxa"/>
            <w:shd w:val="clear" w:color="BFBFBF" w:fill="C0C0C0"/>
            <w:hideMark/>
          </w:tcPr>
          <w:p w14:paraId="10FAEB7A" w14:textId="77777777" w:rsidR="00FF07D6" w:rsidRPr="00FF07D6" w:rsidRDefault="00FF07D6" w:rsidP="00FF07D6">
            <w:pPr>
              <w:jc w:val="center"/>
              <w:rPr>
                <w:rFonts w:ascii="Calibri" w:hAnsi="Calibri" w:cs="Calibri"/>
                <w:b/>
                <w:bCs/>
                <w:color w:val="000000" w:themeColor="text1"/>
                <w:sz w:val="20"/>
                <w:szCs w:val="20"/>
              </w:rPr>
            </w:pPr>
            <w:r w:rsidRPr="00FF07D6">
              <w:rPr>
                <w:rFonts w:ascii="Calibri" w:hAnsi="Calibri" w:cs="Calibri"/>
                <w:b/>
                <w:bCs/>
                <w:color w:val="000000" w:themeColor="text1"/>
                <w:sz w:val="20"/>
                <w:szCs w:val="20"/>
              </w:rPr>
              <w:t>UM Target</w:t>
            </w:r>
          </w:p>
        </w:tc>
        <w:tc>
          <w:tcPr>
            <w:tcW w:w="3768" w:type="dxa"/>
            <w:shd w:val="clear" w:color="BFBFBF" w:fill="C0C0C0"/>
            <w:hideMark/>
          </w:tcPr>
          <w:p w14:paraId="05286E22" w14:textId="77777777" w:rsidR="00FF07D6" w:rsidRPr="00FF07D6" w:rsidRDefault="00FF07D6" w:rsidP="00FF07D6">
            <w:pPr>
              <w:jc w:val="center"/>
              <w:rPr>
                <w:rFonts w:ascii="Calibri" w:hAnsi="Calibri" w:cs="Calibri"/>
                <w:b/>
                <w:bCs/>
                <w:color w:val="000000" w:themeColor="text1"/>
                <w:sz w:val="20"/>
                <w:szCs w:val="20"/>
              </w:rPr>
            </w:pPr>
            <w:r w:rsidRPr="00FF07D6">
              <w:rPr>
                <w:rFonts w:ascii="Calibri" w:hAnsi="Calibri" w:cs="Calibri"/>
                <w:b/>
                <w:bCs/>
                <w:color w:val="000000" w:themeColor="text1"/>
                <w:sz w:val="20"/>
                <w:szCs w:val="20"/>
              </w:rPr>
              <w:t>Note</w:t>
            </w:r>
          </w:p>
        </w:tc>
      </w:tr>
      <w:tr w:rsidR="00FF07D6" w:rsidRPr="00FF07D6" w14:paraId="52554CC2" w14:textId="77777777" w:rsidTr="002D0270">
        <w:trPr>
          <w:cantSplit/>
          <w:jc w:val="center"/>
        </w:trPr>
        <w:tc>
          <w:tcPr>
            <w:tcW w:w="0" w:type="auto"/>
            <w:vMerge w:val="restart"/>
            <w:hideMark/>
          </w:tcPr>
          <w:p w14:paraId="0AB72AD7" w14:textId="77777777" w:rsidR="00FF07D6" w:rsidRPr="00FF07D6" w:rsidRDefault="00FF07D6" w:rsidP="00FF07D6">
            <w:pPr>
              <w:rPr>
                <w:rFonts w:ascii="Calibri" w:hAnsi="Calibri" w:cs="Calibri"/>
                <w:color w:val="000000" w:themeColor="text1"/>
                <w:sz w:val="20"/>
                <w:szCs w:val="20"/>
              </w:rPr>
            </w:pPr>
            <w:r w:rsidRPr="00FF07D6">
              <w:rPr>
                <w:rFonts w:ascii="Calibri" w:hAnsi="Calibri" w:cs="Calibri"/>
                <w:color w:val="000000" w:themeColor="text1"/>
                <w:sz w:val="20"/>
                <w:szCs w:val="20"/>
              </w:rPr>
              <w:t>1305 Rhinolophus euryale</w:t>
            </w:r>
            <w:r w:rsidRPr="00FF07D6">
              <w:rPr>
                <w:rFonts w:ascii="Calibri" w:hAnsi="Calibri" w:cs="Calibri"/>
                <w:color w:val="000000" w:themeColor="text1"/>
                <w:sz w:val="20"/>
                <w:szCs w:val="20"/>
              </w:rPr>
              <w:br/>
            </w:r>
            <w:r w:rsidRPr="00FF07D6">
              <w:rPr>
                <w:rFonts w:ascii="Calibri" w:hAnsi="Calibri" w:cs="Calibri"/>
                <w:i/>
                <w:iCs/>
                <w:color w:val="000000" w:themeColor="text1"/>
                <w:sz w:val="20"/>
                <w:szCs w:val="20"/>
              </w:rPr>
              <w:t>Presente in 105 siti in 16 regioni</w:t>
            </w:r>
          </w:p>
        </w:tc>
        <w:tc>
          <w:tcPr>
            <w:tcW w:w="0" w:type="auto"/>
            <w:vMerge w:val="restart"/>
            <w:hideMark/>
          </w:tcPr>
          <w:p w14:paraId="2FF335F9" w14:textId="77777777" w:rsidR="00FF07D6" w:rsidRPr="00FF07D6" w:rsidRDefault="00FF07D6" w:rsidP="00FF07D6">
            <w:pPr>
              <w:jc w:val="center"/>
              <w:rPr>
                <w:rFonts w:ascii="Calibri" w:hAnsi="Calibri" w:cs="Calibri"/>
                <w:i/>
                <w:iCs/>
                <w:color w:val="000000" w:themeColor="text1"/>
                <w:sz w:val="20"/>
                <w:szCs w:val="20"/>
              </w:rPr>
            </w:pPr>
            <w:r w:rsidRPr="00FF07D6">
              <w:rPr>
                <w:rFonts w:ascii="Calibri" w:hAnsi="Calibri" w:cs="Calibri"/>
                <w:i/>
                <w:iCs/>
                <w:color w:val="000000" w:themeColor="text1"/>
                <w:sz w:val="20"/>
                <w:szCs w:val="20"/>
              </w:rPr>
              <w:t>Mantenere l’attuale condizione della specie</w:t>
            </w:r>
          </w:p>
        </w:tc>
        <w:tc>
          <w:tcPr>
            <w:tcW w:w="0" w:type="auto"/>
            <w:vMerge w:val="restart"/>
            <w:hideMark/>
          </w:tcPr>
          <w:p w14:paraId="206A7052" w14:textId="77777777" w:rsidR="00FF07D6" w:rsidRPr="00FF07D6" w:rsidRDefault="00FF07D6" w:rsidP="00FF07D6">
            <w:pPr>
              <w:rPr>
                <w:rFonts w:ascii="Calibri" w:hAnsi="Calibri" w:cs="Calibri"/>
                <w:color w:val="000000" w:themeColor="text1"/>
                <w:sz w:val="20"/>
                <w:szCs w:val="20"/>
              </w:rPr>
            </w:pPr>
            <w:r w:rsidRPr="00FF07D6">
              <w:rPr>
                <w:rFonts w:ascii="Calibri" w:hAnsi="Calibri" w:cs="Calibri"/>
                <w:color w:val="000000" w:themeColor="text1"/>
                <w:sz w:val="20"/>
                <w:szCs w:val="20"/>
              </w:rPr>
              <w:t>Popolazione</w:t>
            </w:r>
          </w:p>
        </w:tc>
        <w:tc>
          <w:tcPr>
            <w:tcW w:w="0" w:type="auto"/>
            <w:hideMark/>
          </w:tcPr>
          <w:p w14:paraId="2E63AB9E" w14:textId="77777777" w:rsidR="00FF07D6" w:rsidRPr="00FF07D6" w:rsidRDefault="00FF07D6" w:rsidP="00FF07D6">
            <w:pPr>
              <w:rPr>
                <w:rFonts w:ascii="Calibri" w:hAnsi="Calibri" w:cs="Calibri"/>
                <w:color w:val="000000" w:themeColor="text1"/>
                <w:sz w:val="20"/>
                <w:szCs w:val="20"/>
              </w:rPr>
            </w:pPr>
            <w:r w:rsidRPr="00FF07D6">
              <w:rPr>
                <w:rFonts w:ascii="Calibri" w:hAnsi="Calibri" w:cs="Calibri"/>
                <w:color w:val="000000" w:themeColor="text1"/>
                <w:sz w:val="20"/>
                <w:szCs w:val="20"/>
              </w:rPr>
              <w:t>Consistenza della popolazione</w:t>
            </w:r>
          </w:p>
        </w:tc>
        <w:tc>
          <w:tcPr>
            <w:tcW w:w="0" w:type="auto"/>
            <w:hideMark/>
          </w:tcPr>
          <w:p w14:paraId="40BB9E38" w14:textId="77777777" w:rsidR="00FF07D6" w:rsidRPr="00FF07D6" w:rsidRDefault="00FF07D6" w:rsidP="00FF07D6">
            <w:pPr>
              <w:jc w:val="center"/>
              <w:rPr>
                <w:rFonts w:ascii="Calibri" w:hAnsi="Calibri" w:cs="Calibri"/>
                <w:color w:val="000000" w:themeColor="text1"/>
                <w:sz w:val="20"/>
                <w:szCs w:val="20"/>
              </w:rPr>
            </w:pPr>
            <w:r w:rsidRPr="00FF07D6">
              <w:rPr>
                <w:rFonts w:ascii="Calibri" w:hAnsi="Calibri" w:cs="Calibri"/>
                <w:color w:val="000000" w:themeColor="text1"/>
                <w:sz w:val="20"/>
                <w:szCs w:val="20"/>
              </w:rPr>
              <w:t>//</w:t>
            </w:r>
          </w:p>
        </w:tc>
        <w:tc>
          <w:tcPr>
            <w:tcW w:w="0" w:type="auto"/>
            <w:hideMark/>
          </w:tcPr>
          <w:p w14:paraId="78B1B1AB" w14:textId="77777777" w:rsidR="00FF07D6" w:rsidRPr="00FF07D6" w:rsidRDefault="00FF07D6" w:rsidP="00FF07D6">
            <w:pPr>
              <w:rPr>
                <w:rFonts w:ascii="Calibri" w:hAnsi="Calibri" w:cs="Calibri"/>
                <w:color w:val="000000" w:themeColor="text1"/>
                <w:sz w:val="20"/>
                <w:szCs w:val="20"/>
              </w:rPr>
            </w:pPr>
            <w:r w:rsidRPr="00FF07D6">
              <w:rPr>
                <w:rFonts w:ascii="Calibri" w:hAnsi="Calibri" w:cs="Calibri"/>
                <w:color w:val="000000" w:themeColor="text1"/>
                <w:sz w:val="20"/>
                <w:szCs w:val="20"/>
              </w:rPr>
              <w:t>Nessun decremento nel sito</w:t>
            </w:r>
          </w:p>
        </w:tc>
        <w:tc>
          <w:tcPr>
            <w:tcW w:w="1499" w:type="dxa"/>
            <w:hideMark/>
          </w:tcPr>
          <w:p w14:paraId="53F9D977" w14:textId="77777777" w:rsidR="00FF07D6" w:rsidRPr="00FF07D6" w:rsidRDefault="00FF07D6" w:rsidP="00FF07D6">
            <w:pPr>
              <w:rPr>
                <w:rFonts w:ascii="Calibri" w:hAnsi="Calibri" w:cs="Calibri"/>
                <w:color w:val="000000" w:themeColor="text1"/>
                <w:sz w:val="20"/>
                <w:szCs w:val="20"/>
              </w:rPr>
            </w:pPr>
            <w:r w:rsidRPr="00FF07D6">
              <w:rPr>
                <w:rFonts w:ascii="Calibri" w:hAnsi="Calibri" w:cs="Calibri"/>
                <w:color w:val="000000" w:themeColor="text1"/>
                <w:sz w:val="20"/>
                <w:szCs w:val="20"/>
              </w:rPr>
              <w:t> </w:t>
            </w:r>
          </w:p>
        </w:tc>
        <w:tc>
          <w:tcPr>
            <w:tcW w:w="3768" w:type="dxa"/>
            <w:hideMark/>
          </w:tcPr>
          <w:p w14:paraId="33189D3F" w14:textId="77777777" w:rsidR="00FF07D6" w:rsidRPr="00FF07D6" w:rsidRDefault="00FF07D6" w:rsidP="00FF07D6">
            <w:pPr>
              <w:rPr>
                <w:rFonts w:ascii="Calibri" w:hAnsi="Calibri" w:cs="Calibri"/>
                <w:i/>
                <w:iCs/>
                <w:color w:val="000000" w:themeColor="text1"/>
                <w:sz w:val="20"/>
                <w:szCs w:val="20"/>
              </w:rPr>
            </w:pPr>
            <w:r w:rsidRPr="00FF07D6">
              <w:rPr>
                <w:rFonts w:ascii="Calibri" w:hAnsi="Calibri" w:cs="Calibri"/>
                <w:i/>
                <w:iCs/>
                <w:color w:val="000000" w:themeColor="text1"/>
                <w:sz w:val="20"/>
                <w:szCs w:val="20"/>
              </w:rPr>
              <w:t>La specie utilizza raramente il lago per motivi trofici</w:t>
            </w:r>
          </w:p>
        </w:tc>
      </w:tr>
      <w:tr w:rsidR="00FF07D6" w:rsidRPr="00FF07D6" w14:paraId="53235E48" w14:textId="77777777" w:rsidTr="002D0270">
        <w:trPr>
          <w:cantSplit/>
          <w:jc w:val="center"/>
        </w:trPr>
        <w:tc>
          <w:tcPr>
            <w:tcW w:w="0" w:type="auto"/>
            <w:vMerge/>
            <w:hideMark/>
          </w:tcPr>
          <w:p w14:paraId="2D6E8445" w14:textId="77777777" w:rsidR="00FF07D6" w:rsidRPr="00FF07D6" w:rsidRDefault="00FF07D6" w:rsidP="00FF07D6">
            <w:pPr>
              <w:rPr>
                <w:rFonts w:ascii="Calibri" w:hAnsi="Calibri" w:cs="Calibri"/>
                <w:color w:val="000000" w:themeColor="text1"/>
                <w:sz w:val="20"/>
                <w:szCs w:val="20"/>
              </w:rPr>
            </w:pPr>
          </w:p>
        </w:tc>
        <w:tc>
          <w:tcPr>
            <w:tcW w:w="0" w:type="auto"/>
            <w:vMerge/>
            <w:hideMark/>
          </w:tcPr>
          <w:p w14:paraId="03D52416" w14:textId="77777777" w:rsidR="00FF07D6" w:rsidRPr="00FF07D6" w:rsidRDefault="00FF07D6" w:rsidP="00FF07D6">
            <w:pPr>
              <w:rPr>
                <w:rFonts w:ascii="Calibri" w:hAnsi="Calibri" w:cs="Calibri"/>
                <w:i/>
                <w:iCs/>
                <w:color w:val="000000" w:themeColor="text1"/>
                <w:sz w:val="20"/>
                <w:szCs w:val="20"/>
              </w:rPr>
            </w:pPr>
          </w:p>
        </w:tc>
        <w:tc>
          <w:tcPr>
            <w:tcW w:w="0" w:type="auto"/>
            <w:vMerge/>
            <w:hideMark/>
          </w:tcPr>
          <w:p w14:paraId="22D60B61" w14:textId="77777777" w:rsidR="00FF07D6" w:rsidRPr="00FF07D6" w:rsidRDefault="00FF07D6" w:rsidP="00FF07D6">
            <w:pPr>
              <w:rPr>
                <w:rFonts w:ascii="Calibri" w:hAnsi="Calibri" w:cs="Calibri"/>
                <w:color w:val="000000" w:themeColor="text1"/>
                <w:sz w:val="20"/>
                <w:szCs w:val="20"/>
              </w:rPr>
            </w:pPr>
          </w:p>
        </w:tc>
        <w:tc>
          <w:tcPr>
            <w:tcW w:w="0" w:type="auto"/>
            <w:hideMark/>
          </w:tcPr>
          <w:p w14:paraId="087F423D" w14:textId="77777777" w:rsidR="00FF07D6" w:rsidRPr="00FF07D6" w:rsidRDefault="00FF07D6" w:rsidP="00FF07D6">
            <w:pPr>
              <w:rPr>
                <w:rFonts w:ascii="Calibri" w:hAnsi="Calibri" w:cs="Calibri"/>
                <w:color w:val="000000" w:themeColor="text1"/>
                <w:sz w:val="20"/>
                <w:szCs w:val="20"/>
              </w:rPr>
            </w:pPr>
            <w:r w:rsidRPr="00FF07D6">
              <w:rPr>
                <w:rFonts w:ascii="Calibri" w:hAnsi="Calibri" w:cs="Calibri"/>
                <w:color w:val="000000" w:themeColor="text1"/>
                <w:sz w:val="20"/>
                <w:szCs w:val="20"/>
              </w:rPr>
              <w:t>Siti di rifugio noti</w:t>
            </w:r>
          </w:p>
        </w:tc>
        <w:tc>
          <w:tcPr>
            <w:tcW w:w="0" w:type="auto"/>
            <w:hideMark/>
          </w:tcPr>
          <w:p w14:paraId="151CC1E7" w14:textId="77777777" w:rsidR="00FF07D6" w:rsidRPr="00FF07D6" w:rsidRDefault="00FF07D6" w:rsidP="00FF07D6">
            <w:pPr>
              <w:jc w:val="center"/>
              <w:rPr>
                <w:rFonts w:ascii="Calibri" w:hAnsi="Calibri" w:cs="Calibri"/>
                <w:color w:val="000000" w:themeColor="text1"/>
                <w:sz w:val="20"/>
                <w:szCs w:val="20"/>
              </w:rPr>
            </w:pPr>
            <w:r w:rsidRPr="00FF07D6">
              <w:rPr>
                <w:rFonts w:ascii="Calibri" w:hAnsi="Calibri" w:cs="Calibri"/>
                <w:color w:val="000000" w:themeColor="text1"/>
                <w:sz w:val="20"/>
                <w:szCs w:val="20"/>
              </w:rPr>
              <w:t>//</w:t>
            </w:r>
          </w:p>
        </w:tc>
        <w:tc>
          <w:tcPr>
            <w:tcW w:w="0" w:type="auto"/>
            <w:hideMark/>
          </w:tcPr>
          <w:p w14:paraId="0B47870C" w14:textId="77777777" w:rsidR="00FF07D6" w:rsidRPr="00FF07D6" w:rsidRDefault="00FF07D6" w:rsidP="00FF07D6">
            <w:pPr>
              <w:rPr>
                <w:rFonts w:ascii="Calibri" w:hAnsi="Calibri" w:cs="Calibri"/>
                <w:color w:val="000000" w:themeColor="text1"/>
                <w:sz w:val="20"/>
                <w:szCs w:val="20"/>
              </w:rPr>
            </w:pPr>
            <w:r w:rsidRPr="00FF07D6">
              <w:rPr>
                <w:rFonts w:ascii="Calibri" w:hAnsi="Calibri" w:cs="Calibri"/>
                <w:color w:val="000000" w:themeColor="text1"/>
                <w:sz w:val="20"/>
                <w:szCs w:val="20"/>
              </w:rPr>
              <w:t> </w:t>
            </w:r>
          </w:p>
        </w:tc>
        <w:tc>
          <w:tcPr>
            <w:tcW w:w="1499" w:type="dxa"/>
            <w:hideMark/>
          </w:tcPr>
          <w:p w14:paraId="52149FD0" w14:textId="77777777" w:rsidR="00FF07D6" w:rsidRPr="00FF07D6" w:rsidRDefault="00FF07D6" w:rsidP="00FF07D6">
            <w:pPr>
              <w:rPr>
                <w:rFonts w:ascii="Calibri" w:hAnsi="Calibri" w:cs="Calibri"/>
                <w:color w:val="000000" w:themeColor="text1"/>
                <w:sz w:val="20"/>
                <w:szCs w:val="20"/>
              </w:rPr>
            </w:pPr>
            <w:r w:rsidRPr="00FF07D6">
              <w:rPr>
                <w:rFonts w:ascii="Calibri" w:hAnsi="Calibri" w:cs="Calibri"/>
                <w:color w:val="000000" w:themeColor="text1"/>
                <w:sz w:val="20"/>
                <w:szCs w:val="20"/>
              </w:rPr>
              <w:t> </w:t>
            </w:r>
          </w:p>
        </w:tc>
        <w:tc>
          <w:tcPr>
            <w:tcW w:w="3768" w:type="dxa"/>
            <w:hideMark/>
          </w:tcPr>
          <w:p w14:paraId="7C43E133" w14:textId="77777777" w:rsidR="00FF07D6" w:rsidRPr="00FF07D6" w:rsidRDefault="00FF07D6" w:rsidP="00FF07D6">
            <w:pPr>
              <w:rPr>
                <w:rFonts w:ascii="Calibri" w:hAnsi="Calibri" w:cs="Calibri"/>
                <w:color w:val="000000" w:themeColor="text1"/>
                <w:sz w:val="20"/>
                <w:szCs w:val="20"/>
              </w:rPr>
            </w:pPr>
            <w:r w:rsidRPr="00FF07D6">
              <w:rPr>
                <w:rFonts w:ascii="Calibri" w:hAnsi="Calibri" w:cs="Calibri"/>
                <w:color w:val="000000" w:themeColor="text1"/>
                <w:sz w:val="20"/>
                <w:szCs w:val="20"/>
              </w:rPr>
              <w:t>Non vi sono rifugi</w:t>
            </w:r>
          </w:p>
        </w:tc>
      </w:tr>
      <w:tr w:rsidR="00FF07D6" w:rsidRPr="00FF07D6" w14:paraId="59F97FD2" w14:textId="77777777" w:rsidTr="002D0270">
        <w:trPr>
          <w:cantSplit/>
          <w:jc w:val="center"/>
        </w:trPr>
        <w:tc>
          <w:tcPr>
            <w:tcW w:w="0" w:type="auto"/>
            <w:vMerge/>
            <w:hideMark/>
          </w:tcPr>
          <w:p w14:paraId="0EE4DAA2" w14:textId="77777777" w:rsidR="00FF07D6" w:rsidRPr="00FF07D6" w:rsidRDefault="00FF07D6" w:rsidP="00FF07D6">
            <w:pPr>
              <w:rPr>
                <w:rFonts w:ascii="Calibri" w:hAnsi="Calibri" w:cs="Calibri"/>
                <w:color w:val="000000" w:themeColor="text1"/>
                <w:sz w:val="20"/>
                <w:szCs w:val="20"/>
              </w:rPr>
            </w:pPr>
          </w:p>
        </w:tc>
        <w:tc>
          <w:tcPr>
            <w:tcW w:w="0" w:type="auto"/>
            <w:vMerge/>
            <w:hideMark/>
          </w:tcPr>
          <w:p w14:paraId="7CA43098" w14:textId="77777777" w:rsidR="00FF07D6" w:rsidRPr="00FF07D6" w:rsidRDefault="00FF07D6" w:rsidP="00FF07D6">
            <w:pPr>
              <w:rPr>
                <w:rFonts w:ascii="Calibri" w:hAnsi="Calibri" w:cs="Calibri"/>
                <w:i/>
                <w:iCs/>
                <w:color w:val="000000" w:themeColor="text1"/>
                <w:sz w:val="20"/>
                <w:szCs w:val="20"/>
              </w:rPr>
            </w:pPr>
          </w:p>
        </w:tc>
        <w:tc>
          <w:tcPr>
            <w:tcW w:w="0" w:type="auto"/>
            <w:vMerge w:val="restart"/>
            <w:hideMark/>
          </w:tcPr>
          <w:p w14:paraId="41E93CD1" w14:textId="77777777" w:rsidR="00FF07D6" w:rsidRPr="00FF07D6" w:rsidRDefault="00FF07D6" w:rsidP="00FF07D6">
            <w:pPr>
              <w:rPr>
                <w:rFonts w:ascii="Calibri" w:hAnsi="Calibri" w:cs="Calibri"/>
                <w:color w:val="000000" w:themeColor="text1"/>
                <w:sz w:val="20"/>
                <w:szCs w:val="20"/>
              </w:rPr>
            </w:pPr>
            <w:r w:rsidRPr="00FF07D6">
              <w:rPr>
                <w:rFonts w:ascii="Calibri" w:hAnsi="Calibri" w:cs="Calibri"/>
                <w:color w:val="000000" w:themeColor="text1"/>
                <w:sz w:val="20"/>
                <w:szCs w:val="20"/>
              </w:rPr>
              <w:t>Habitat di specie</w:t>
            </w:r>
          </w:p>
        </w:tc>
        <w:tc>
          <w:tcPr>
            <w:tcW w:w="0" w:type="auto"/>
            <w:hideMark/>
          </w:tcPr>
          <w:p w14:paraId="2BCEF2AC" w14:textId="77777777" w:rsidR="00FF07D6" w:rsidRPr="00FF07D6" w:rsidRDefault="00FF07D6" w:rsidP="00FF07D6">
            <w:pPr>
              <w:rPr>
                <w:rFonts w:ascii="Calibri" w:hAnsi="Calibri" w:cs="Calibri"/>
                <w:color w:val="000000" w:themeColor="text1"/>
                <w:sz w:val="20"/>
                <w:szCs w:val="20"/>
              </w:rPr>
            </w:pPr>
            <w:r w:rsidRPr="00FF07D6">
              <w:rPr>
                <w:rFonts w:ascii="Calibri" w:hAnsi="Calibri" w:cs="Calibri"/>
                <w:color w:val="000000" w:themeColor="text1"/>
                <w:sz w:val="20"/>
                <w:szCs w:val="20"/>
              </w:rPr>
              <w:t>Superficie dell'habitat trofico</w:t>
            </w:r>
          </w:p>
        </w:tc>
        <w:tc>
          <w:tcPr>
            <w:tcW w:w="0" w:type="auto"/>
            <w:hideMark/>
          </w:tcPr>
          <w:p w14:paraId="3D4074AB" w14:textId="77777777" w:rsidR="00FF07D6" w:rsidRPr="00FF07D6" w:rsidRDefault="00FF07D6" w:rsidP="00FF07D6">
            <w:pPr>
              <w:jc w:val="center"/>
              <w:rPr>
                <w:rFonts w:ascii="Calibri" w:hAnsi="Calibri" w:cs="Calibri"/>
                <w:color w:val="000000" w:themeColor="text1"/>
                <w:sz w:val="20"/>
                <w:szCs w:val="20"/>
              </w:rPr>
            </w:pPr>
            <w:r w:rsidRPr="00FF07D6">
              <w:rPr>
                <w:rFonts w:ascii="Calibri" w:hAnsi="Calibri" w:cs="Calibri"/>
                <w:color w:val="000000" w:themeColor="text1"/>
                <w:sz w:val="20"/>
                <w:szCs w:val="20"/>
              </w:rPr>
              <w:t>//</w:t>
            </w:r>
          </w:p>
        </w:tc>
        <w:tc>
          <w:tcPr>
            <w:tcW w:w="0" w:type="auto"/>
            <w:hideMark/>
          </w:tcPr>
          <w:p w14:paraId="6CC8A932" w14:textId="77777777" w:rsidR="00FF07D6" w:rsidRPr="00FF07D6" w:rsidRDefault="00FF07D6" w:rsidP="00FF07D6">
            <w:pPr>
              <w:rPr>
                <w:rFonts w:ascii="Calibri" w:hAnsi="Calibri" w:cs="Calibri"/>
                <w:color w:val="000000" w:themeColor="text1"/>
                <w:sz w:val="20"/>
                <w:szCs w:val="20"/>
              </w:rPr>
            </w:pPr>
            <w:r w:rsidRPr="00FF07D6">
              <w:rPr>
                <w:rFonts w:ascii="Calibri" w:hAnsi="Calibri" w:cs="Calibri"/>
                <w:color w:val="000000" w:themeColor="text1"/>
                <w:sz w:val="20"/>
                <w:szCs w:val="20"/>
              </w:rPr>
              <w:t xml:space="preserve">Nessun decremento nel sito (≥ 7 </w:t>
            </w:r>
          </w:p>
        </w:tc>
        <w:tc>
          <w:tcPr>
            <w:tcW w:w="1499" w:type="dxa"/>
            <w:hideMark/>
          </w:tcPr>
          <w:p w14:paraId="690FE4A3" w14:textId="77777777" w:rsidR="00FF07D6" w:rsidRPr="00FF07D6" w:rsidRDefault="00FF07D6" w:rsidP="00FF07D6">
            <w:pPr>
              <w:rPr>
                <w:rFonts w:ascii="Calibri" w:hAnsi="Calibri" w:cs="Calibri"/>
                <w:color w:val="000000" w:themeColor="text1"/>
                <w:sz w:val="20"/>
                <w:szCs w:val="20"/>
              </w:rPr>
            </w:pPr>
            <w:r w:rsidRPr="00FF07D6">
              <w:rPr>
                <w:rFonts w:ascii="Calibri" w:hAnsi="Calibri" w:cs="Calibri"/>
                <w:color w:val="000000" w:themeColor="text1"/>
                <w:sz w:val="20"/>
                <w:szCs w:val="20"/>
              </w:rPr>
              <w:t>ettari</w:t>
            </w:r>
          </w:p>
        </w:tc>
        <w:tc>
          <w:tcPr>
            <w:tcW w:w="3768" w:type="dxa"/>
            <w:hideMark/>
          </w:tcPr>
          <w:p w14:paraId="21C33CA0" w14:textId="77777777" w:rsidR="00FF07D6" w:rsidRPr="00FF07D6" w:rsidRDefault="00FF07D6" w:rsidP="00FF07D6">
            <w:pPr>
              <w:rPr>
                <w:rFonts w:ascii="Calibri" w:hAnsi="Calibri" w:cs="Calibri"/>
                <w:color w:val="000000" w:themeColor="text1"/>
                <w:sz w:val="20"/>
                <w:szCs w:val="20"/>
              </w:rPr>
            </w:pPr>
            <w:r w:rsidRPr="00FF07D6">
              <w:rPr>
                <w:rFonts w:ascii="Calibri" w:hAnsi="Calibri" w:cs="Calibri"/>
                <w:color w:val="000000" w:themeColor="text1"/>
                <w:sz w:val="20"/>
                <w:szCs w:val="20"/>
              </w:rPr>
              <w:t>Habitat di specie: Lago</w:t>
            </w:r>
            <w:r w:rsidRPr="00FF07D6">
              <w:rPr>
                <w:rFonts w:ascii="Calibri" w:hAnsi="Calibri" w:cs="Calibri"/>
                <w:color w:val="000000" w:themeColor="text1"/>
                <w:sz w:val="20"/>
                <w:szCs w:val="20"/>
              </w:rPr>
              <w:br/>
            </w:r>
            <w:r w:rsidRPr="00FF07D6">
              <w:rPr>
                <w:rFonts w:ascii="Calibri" w:hAnsi="Calibri" w:cs="Calibri"/>
                <w:color w:val="000000" w:themeColor="text1"/>
                <w:sz w:val="20"/>
                <w:szCs w:val="20"/>
              </w:rPr>
              <w:br/>
              <w:t>Habitat DH riconducibili all'habitat di specie: 1150</w:t>
            </w:r>
          </w:p>
        </w:tc>
      </w:tr>
      <w:tr w:rsidR="00FF07D6" w:rsidRPr="00FF07D6" w14:paraId="466B3199" w14:textId="77777777" w:rsidTr="002D0270">
        <w:trPr>
          <w:cantSplit/>
          <w:jc w:val="center"/>
        </w:trPr>
        <w:tc>
          <w:tcPr>
            <w:tcW w:w="0" w:type="auto"/>
            <w:vMerge/>
            <w:hideMark/>
          </w:tcPr>
          <w:p w14:paraId="53A96FE2" w14:textId="77777777" w:rsidR="00FF07D6" w:rsidRPr="00FF07D6" w:rsidRDefault="00FF07D6" w:rsidP="00FF07D6">
            <w:pPr>
              <w:rPr>
                <w:rFonts w:ascii="Calibri" w:hAnsi="Calibri" w:cs="Calibri"/>
                <w:color w:val="000000" w:themeColor="text1"/>
                <w:sz w:val="20"/>
                <w:szCs w:val="20"/>
              </w:rPr>
            </w:pPr>
          </w:p>
        </w:tc>
        <w:tc>
          <w:tcPr>
            <w:tcW w:w="0" w:type="auto"/>
            <w:vMerge/>
            <w:hideMark/>
          </w:tcPr>
          <w:p w14:paraId="26360DB7" w14:textId="77777777" w:rsidR="00FF07D6" w:rsidRPr="00FF07D6" w:rsidRDefault="00FF07D6" w:rsidP="00FF07D6">
            <w:pPr>
              <w:rPr>
                <w:rFonts w:ascii="Calibri" w:hAnsi="Calibri" w:cs="Calibri"/>
                <w:i/>
                <w:iCs/>
                <w:color w:val="000000" w:themeColor="text1"/>
                <w:sz w:val="20"/>
                <w:szCs w:val="20"/>
              </w:rPr>
            </w:pPr>
          </w:p>
        </w:tc>
        <w:tc>
          <w:tcPr>
            <w:tcW w:w="0" w:type="auto"/>
            <w:vMerge/>
            <w:hideMark/>
          </w:tcPr>
          <w:p w14:paraId="02B8EC71" w14:textId="77777777" w:rsidR="00FF07D6" w:rsidRPr="00FF07D6" w:rsidRDefault="00FF07D6" w:rsidP="00FF07D6">
            <w:pPr>
              <w:rPr>
                <w:rFonts w:ascii="Calibri" w:hAnsi="Calibri" w:cs="Calibri"/>
                <w:color w:val="000000" w:themeColor="text1"/>
                <w:sz w:val="20"/>
                <w:szCs w:val="20"/>
              </w:rPr>
            </w:pPr>
          </w:p>
        </w:tc>
        <w:tc>
          <w:tcPr>
            <w:tcW w:w="0" w:type="auto"/>
            <w:vMerge w:val="restart"/>
            <w:hideMark/>
          </w:tcPr>
          <w:p w14:paraId="0B535F0E" w14:textId="77777777" w:rsidR="00FF07D6" w:rsidRPr="00FF07D6" w:rsidRDefault="00FF07D6" w:rsidP="00FF07D6">
            <w:pPr>
              <w:rPr>
                <w:rFonts w:ascii="Calibri" w:hAnsi="Calibri" w:cs="Calibri"/>
                <w:color w:val="000000" w:themeColor="text1"/>
                <w:sz w:val="20"/>
                <w:szCs w:val="20"/>
              </w:rPr>
            </w:pPr>
            <w:r w:rsidRPr="00FF07D6">
              <w:rPr>
                <w:rFonts w:ascii="Calibri" w:hAnsi="Calibri" w:cs="Calibri"/>
                <w:color w:val="000000" w:themeColor="text1"/>
                <w:sz w:val="20"/>
                <w:szCs w:val="20"/>
              </w:rPr>
              <w:t>Qualità dell'habitat trofico</w:t>
            </w:r>
          </w:p>
        </w:tc>
        <w:tc>
          <w:tcPr>
            <w:tcW w:w="0" w:type="auto"/>
            <w:hideMark/>
          </w:tcPr>
          <w:p w14:paraId="187251D1" w14:textId="77777777" w:rsidR="00FF07D6" w:rsidRPr="00FF07D6" w:rsidRDefault="00FF07D6" w:rsidP="00FF07D6">
            <w:pPr>
              <w:rPr>
                <w:rFonts w:ascii="Calibri" w:hAnsi="Calibri" w:cs="Calibri"/>
                <w:color w:val="000000" w:themeColor="text1"/>
                <w:sz w:val="20"/>
                <w:szCs w:val="20"/>
              </w:rPr>
            </w:pPr>
            <w:r w:rsidRPr="00FF07D6">
              <w:rPr>
                <w:rFonts w:ascii="Calibri" w:hAnsi="Calibri" w:cs="Calibri"/>
                <w:color w:val="000000" w:themeColor="text1"/>
                <w:sz w:val="20"/>
                <w:szCs w:val="20"/>
              </w:rPr>
              <w:t>Grado di conservazione degli habitat DH riconducibili all'habitat trofico</w:t>
            </w:r>
          </w:p>
        </w:tc>
        <w:tc>
          <w:tcPr>
            <w:tcW w:w="0" w:type="auto"/>
            <w:hideMark/>
          </w:tcPr>
          <w:p w14:paraId="74B96C18" w14:textId="77777777" w:rsidR="00FF07D6" w:rsidRPr="00FF07D6" w:rsidRDefault="00FF07D6" w:rsidP="00FF07D6">
            <w:pPr>
              <w:rPr>
                <w:rFonts w:ascii="Calibri" w:hAnsi="Calibri" w:cs="Calibri"/>
                <w:color w:val="000000" w:themeColor="text1"/>
                <w:sz w:val="20"/>
                <w:szCs w:val="20"/>
              </w:rPr>
            </w:pPr>
            <w:r w:rsidRPr="00FF07D6">
              <w:rPr>
                <w:rFonts w:ascii="Calibri" w:hAnsi="Calibri" w:cs="Calibri"/>
                <w:color w:val="000000" w:themeColor="text1"/>
                <w:sz w:val="20"/>
                <w:szCs w:val="20"/>
              </w:rPr>
              <w:t>≥ Buono</w:t>
            </w:r>
          </w:p>
        </w:tc>
        <w:tc>
          <w:tcPr>
            <w:tcW w:w="1499" w:type="dxa"/>
            <w:hideMark/>
          </w:tcPr>
          <w:p w14:paraId="0874D9FC" w14:textId="77777777" w:rsidR="00FF07D6" w:rsidRPr="00FF07D6" w:rsidRDefault="00FF07D6" w:rsidP="00FF07D6">
            <w:pPr>
              <w:rPr>
                <w:rFonts w:ascii="Calibri" w:hAnsi="Calibri" w:cs="Calibri"/>
                <w:color w:val="000000" w:themeColor="text1"/>
                <w:sz w:val="20"/>
                <w:szCs w:val="20"/>
              </w:rPr>
            </w:pPr>
            <w:r w:rsidRPr="00FF07D6">
              <w:rPr>
                <w:rFonts w:ascii="Calibri" w:hAnsi="Calibri" w:cs="Calibri"/>
                <w:color w:val="000000" w:themeColor="text1"/>
                <w:sz w:val="20"/>
                <w:szCs w:val="20"/>
              </w:rPr>
              <w:t>Eccellente</w:t>
            </w:r>
            <w:r w:rsidRPr="00FF07D6">
              <w:rPr>
                <w:rFonts w:ascii="Calibri" w:hAnsi="Calibri" w:cs="Calibri"/>
                <w:color w:val="000000" w:themeColor="text1"/>
                <w:sz w:val="20"/>
                <w:szCs w:val="20"/>
              </w:rPr>
              <w:br/>
              <w:t>Buono</w:t>
            </w:r>
            <w:r w:rsidRPr="00FF07D6">
              <w:rPr>
                <w:rFonts w:ascii="Calibri" w:hAnsi="Calibri" w:cs="Calibri"/>
                <w:color w:val="000000" w:themeColor="text1"/>
                <w:sz w:val="20"/>
                <w:szCs w:val="20"/>
              </w:rPr>
              <w:br/>
              <w:t>Ridotto</w:t>
            </w:r>
          </w:p>
        </w:tc>
        <w:tc>
          <w:tcPr>
            <w:tcW w:w="3768" w:type="dxa"/>
            <w:hideMark/>
          </w:tcPr>
          <w:p w14:paraId="05DB3ACB" w14:textId="77777777" w:rsidR="00FF07D6" w:rsidRPr="00FF07D6" w:rsidRDefault="00FF07D6" w:rsidP="00FF07D6">
            <w:pPr>
              <w:rPr>
                <w:rFonts w:ascii="Calibri" w:hAnsi="Calibri" w:cs="Calibri"/>
                <w:color w:val="000000" w:themeColor="text1"/>
                <w:sz w:val="20"/>
                <w:szCs w:val="20"/>
              </w:rPr>
            </w:pPr>
            <w:r w:rsidRPr="00FF07D6">
              <w:rPr>
                <w:rFonts w:ascii="Calibri" w:hAnsi="Calibri" w:cs="Calibri"/>
                <w:color w:val="000000" w:themeColor="text1"/>
                <w:sz w:val="20"/>
                <w:szCs w:val="20"/>
              </w:rPr>
              <w:t>Si rimanda agli attributi e i target degli habitat DH 1150</w:t>
            </w:r>
          </w:p>
        </w:tc>
      </w:tr>
      <w:tr w:rsidR="00FF07D6" w:rsidRPr="00FF07D6" w14:paraId="25798417" w14:textId="77777777" w:rsidTr="002D0270">
        <w:trPr>
          <w:cantSplit/>
          <w:jc w:val="center"/>
        </w:trPr>
        <w:tc>
          <w:tcPr>
            <w:tcW w:w="0" w:type="auto"/>
            <w:vMerge/>
            <w:hideMark/>
          </w:tcPr>
          <w:p w14:paraId="195A88BC" w14:textId="77777777" w:rsidR="00FF07D6" w:rsidRPr="00FF07D6" w:rsidRDefault="00FF07D6" w:rsidP="00FF07D6">
            <w:pPr>
              <w:rPr>
                <w:rFonts w:ascii="Calibri" w:hAnsi="Calibri" w:cs="Calibri"/>
                <w:color w:val="000000" w:themeColor="text1"/>
                <w:sz w:val="20"/>
                <w:szCs w:val="20"/>
              </w:rPr>
            </w:pPr>
          </w:p>
        </w:tc>
        <w:tc>
          <w:tcPr>
            <w:tcW w:w="0" w:type="auto"/>
            <w:vMerge/>
            <w:hideMark/>
          </w:tcPr>
          <w:p w14:paraId="413C5915" w14:textId="77777777" w:rsidR="00FF07D6" w:rsidRPr="00FF07D6" w:rsidRDefault="00FF07D6" w:rsidP="00FF07D6">
            <w:pPr>
              <w:rPr>
                <w:rFonts w:ascii="Calibri" w:hAnsi="Calibri" w:cs="Calibri"/>
                <w:i/>
                <w:iCs/>
                <w:color w:val="000000" w:themeColor="text1"/>
                <w:sz w:val="20"/>
                <w:szCs w:val="20"/>
              </w:rPr>
            </w:pPr>
          </w:p>
        </w:tc>
        <w:tc>
          <w:tcPr>
            <w:tcW w:w="0" w:type="auto"/>
            <w:vMerge/>
            <w:hideMark/>
          </w:tcPr>
          <w:p w14:paraId="43324ABA" w14:textId="77777777" w:rsidR="00FF07D6" w:rsidRPr="00FF07D6" w:rsidRDefault="00FF07D6" w:rsidP="00FF07D6">
            <w:pPr>
              <w:rPr>
                <w:rFonts w:ascii="Calibri" w:hAnsi="Calibri" w:cs="Calibri"/>
                <w:color w:val="000000" w:themeColor="text1"/>
                <w:sz w:val="20"/>
                <w:szCs w:val="20"/>
              </w:rPr>
            </w:pPr>
          </w:p>
        </w:tc>
        <w:tc>
          <w:tcPr>
            <w:tcW w:w="0" w:type="auto"/>
            <w:vMerge/>
            <w:hideMark/>
          </w:tcPr>
          <w:p w14:paraId="7B69A213" w14:textId="77777777" w:rsidR="00FF07D6" w:rsidRPr="00FF07D6" w:rsidRDefault="00FF07D6" w:rsidP="00FF07D6">
            <w:pPr>
              <w:rPr>
                <w:rFonts w:ascii="Calibri" w:hAnsi="Calibri" w:cs="Calibri"/>
                <w:color w:val="000000" w:themeColor="text1"/>
                <w:sz w:val="20"/>
                <w:szCs w:val="20"/>
              </w:rPr>
            </w:pPr>
          </w:p>
        </w:tc>
        <w:tc>
          <w:tcPr>
            <w:tcW w:w="0" w:type="auto"/>
            <w:hideMark/>
          </w:tcPr>
          <w:p w14:paraId="1E7BB14F" w14:textId="77777777" w:rsidR="00FF07D6" w:rsidRPr="00FF07D6" w:rsidRDefault="00FF07D6" w:rsidP="00FF07D6">
            <w:pPr>
              <w:rPr>
                <w:rFonts w:ascii="Calibri" w:hAnsi="Calibri" w:cs="Calibri"/>
                <w:color w:val="000000" w:themeColor="text1"/>
                <w:sz w:val="20"/>
                <w:szCs w:val="20"/>
              </w:rPr>
            </w:pPr>
            <w:r w:rsidRPr="00FF07D6">
              <w:rPr>
                <w:rFonts w:ascii="Calibri" w:hAnsi="Calibri" w:cs="Calibri"/>
                <w:color w:val="000000" w:themeColor="text1"/>
                <w:sz w:val="20"/>
                <w:szCs w:val="20"/>
              </w:rPr>
              <w:t>Presenza di punti d'acqua</w:t>
            </w:r>
          </w:p>
        </w:tc>
        <w:tc>
          <w:tcPr>
            <w:tcW w:w="0" w:type="auto"/>
            <w:hideMark/>
          </w:tcPr>
          <w:p w14:paraId="0A4DE7AA" w14:textId="77777777" w:rsidR="00FF07D6" w:rsidRPr="00FF07D6" w:rsidRDefault="00FF07D6" w:rsidP="00FF07D6">
            <w:pPr>
              <w:rPr>
                <w:rFonts w:ascii="Calibri" w:hAnsi="Calibri" w:cs="Calibri"/>
                <w:color w:val="000000" w:themeColor="text1"/>
                <w:sz w:val="20"/>
                <w:szCs w:val="20"/>
              </w:rPr>
            </w:pPr>
            <w:r w:rsidRPr="00FF07D6">
              <w:rPr>
                <w:rFonts w:ascii="Calibri" w:hAnsi="Calibri" w:cs="Calibri"/>
                <w:color w:val="000000" w:themeColor="text1"/>
                <w:sz w:val="20"/>
                <w:szCs w:val="20"/>
              </w:rPr>
              <w:t xml:space="preserve">si </w:t>
            </w:r>
          </w:p>
        </w:tc>
        <w:tc>
          <w:tcPr>
            <w:tcW w:w="1499" w:type="dxa"/>
            <w:hideMark/>
          </w:tcPr>
          <w:p w14:paraId="69BD0E91" w14:textId="77777777" w:rsidR="00FF07D6" w:rsidRPr="00FF07D6" w:rsidRDefault="00FF07D6" w:rsidP="00FF07D6">
            <w:pPr>
              <w:rPr>
                <w:rFonts w:ascii="Calibri" w:hAnsi="Calibri" w:cs="Calibri"/>
                <w:color w:val="000000" w:themeColor="text1"/>
                <w:sz w:val="20"/>
                <w:szCs w:val="20"/>
              </w:rPr>
            </w:pPr>
            <w:r w:rsidRPr="00FF07D6">
              <w:rPr>
                <w:rFonts w:ascii="Calibri" w:hAnsi="Calibri" w:cs="Calibri"/>
                <w:color w:val="000000" w:themeColor="text1"/>
                <w:sz w:val="20"/>
                <w:szCs w:val="20"/>
              </w:rPr>
              <w:t> </w:t>
            </w:r>
          </w:p>
        </w:tc>
        <w:tc>
          <w:tcPr>
            <w:tcW w:w="3768" w:type="dxa"/>
            <w:hideMark/>
          </w:tcPr>
          <w:p w14:paraId="14E4B828" w14:textId="77777777" w:rsidR="00FF07D6" w:rsidRPr="00FF07D6" w:rsidRDefault="00FF07D6" w:rsidP="00FF07D6">
            <w:pPr>
              <w:rPr>
                <w:rFonts w:ascii="Calibri" w:hAnsi="Calibri" w:cs="Calibri"/>
                <w:color w:val="000000" w:themeColor="text1"/>
                <w:sz w:val="20"/>
                <w:szCs w:val="20"/>
              </w:rPr>
            </w:pPr>
            <w:r w:rsidRPr="00FF07D6">
              <w:rPr>
                <w:rFonts w:ascii="Calibri" w:hAnsi="Calibri" w:cs="Calibri"/>
                <w:color w:val="000000" w:themeColor="text1"/>
                <w:sz w:val="20"/>
                <w:szCs w:val="20"/>
              </w:rPr>
              <w:t> </w:t>
            </w:r>
          </w:p>
        </w:tc>
      </w:tr>
      <w:tr w:rsidR="00FF07D6" w:rsidRPr="00FF07D6" w14:paraId="3D901100" w14:textId="77777777" w:rsidTr="002D0270">
        <w:trPr>
          <w:cantSplit/>
          <w:jc w:val="center"/>
        </w:trPr>
        <w:tc>
          <w:tcPr>
            <w:tcW w:w="0" w:type="auto"/>
            <w:vMerge/>
            <w:hideMark/>
          </w:tcPr>
          <w:p w14:paraId="41CD2A9E" w14:textId="77777777" w:rsidR="00FF07D6" w:rsidRPr="00FF07D6" w:rsidRDefault="00FF07D6" w:rsidP="00FF07D6">
            <w:pPr>
              <w:rPr>
                <w:rFonts w:ascii="Calibri" w:hAnsi="Calibri" w:cs="Calibri"/>
                <w:color w:val="000000" w:themeColor="text1"/>
                <w:sz w:val="20"/>
                <w:szCs w:val="20"/>
              </w:rPr>
            </w:pPr>
          </w:p>
        </w:tc>
        <w:tc>
          <w:tcPr>
            <w:tcW w:w="0" w:type="auto"/>
            <w:vMerge/>
            <w:hideMark/>
          </w:tcPr>
          <w:p w14:paraId="76E8B514" w14:textId="77777777" w:rsidR="00FF07D6" w:rsidRPr="00FF07D6" w:rsidRDefault="00FF07D6" w:rsidP="00FF07D6">
            <w:pPr>
              <w:rPr>
                <w:rFonts w:ascii="Calibri" w:hAnsi="Calibri" w:cs="Calibri"/>
                <w:i/>
                <w:iCs/>
                <w:color w:val="000000" w:themeColor="text1"/>
                <w:sz w:val="20"/>
                <w:szCs w:val="20"/>
              </w:rPr>
            </w:pPr>
          </w:p>
        </w:tc>
        <w:tc>
          <w:tcPr>
            <w:tcW w:w="0" w:type="auto"/>
            <w:vMerge/>
            <w:hideMark/>
          </w:tcPr>
          <w:p w14:paraId="5877BD9F" w14:textId="77777777" w:rsidR="00FF07D6" w:rsidRPr="00FF07D6" w:rsidRDefault="00FF07D6" w:rsidP="00FF07D6">
            <w:pPr>
              <w:rPr>
                <w:rFonts w:ascii="Calibri" w:hAnsi="Calibri" w:cs="Calibri"/>
                <w:color w:val="000000" w:themeColor="text1"/>
                <w:sz w:val="20"/>
                <w:szCs w:val="20"/>
              </w:rPr>
            </w:pPr>
          </w:p>
        </w:tc>
        <w:tc>
          <w:tcPr>
            <w:tcW w:w="0" w:type="auto"/>
            <w:vMerge/>
            <w:hideMark/>
          </w:tcPr>
          <w:p w14:paraId="04B25242" w14:textId="77777777" w:rsidR="00FF07D6" w:rsidRPr="00FF07D6" w:rsidRDefault="00FF07D6" w:rsidP="00FF07D6">
            <w:pPr>
              <w:rPr>
                <w:rFonts w:ascii="Calibri" w:hAnsi="Calibri" w:cs="Calibri"/>
                <w:color w:val="000000" w:themeColor="text1"/>
                <w:sz w:val="20"/>
                <w:szCs w:val="20"/>
              </w:rPr>
            </w:pPr>
          </w:p>
        </w:tc>
        <w:tc>
          <w:tcPr>
            <w:tcW w:w="0" w:type="auto"/>
            <w:hideMark/>
          </w:tcPr>
          <w:p w14:paraId="480A6B1E" w14:textId="77777777" w:rsidR="00FF07D6" w:rsidRPr="00FF07D6" w:rsidRDefault="00FF07D6" w:rsidP="00FF07D6">
            <w:pPr>
              <w:rPr>
                <w:rFonts w:ascii="Calibri" w:hAnsi="Calibri" w:cs="Calibri"/>
                <w:color w:val="000000" w:themeColor="text1"/>
                <w:sz w:val="20"/>
                <w:szCs w:val="20"/>
              </w:rPr>
            </w:pPr>
            <w:r w:rsidRPr="00FF07D6">
              <w:rPr>
                <w:rFonts w:ascii="Calibri" w:hAnsi="Calibri" w:cs="Calibri"/>
                <w:color w:val="000000" w:themeColor="text1"/>
                <w:sz w:val="20"/>
                <w:szCs w:val="20"/>
              </w:rPr>
              <w:t xml:space="preserve">Elementi del paesaggio rurale (siepi, siepi con presenza di alberi, filari o gruppi di alberi, alberi camporili, ecc.) e/o vegetazione riparia (lungo fossi, canali e/o corsi d'acqua) </w:t>
            </w:r>
          </w:p>
        </w:tc>
        <w:tc>
          <w:tcPr>
            <w:tcW w:w="0" w:type="auto"/>
            <w:hideMark/>
          </w:tcPr>
          <w:p w14:paraId="52BC4021" w14:textId="77777777" w:rsidR="00FF07D6" w:rsidRPr="00FF07D6" w:rsidRDefault="00FF07D6" w:rsidP="00FF07D6">
            <w:pPr>
              <w:rPr>
                <w:rFonts w:ascii="Calibri" w:hAnsi="Calibri" w:cs="Calibri"/>
                <w:color w:val="000000" w:themeColor="text1"/>
                <w:sz w:val="20"/>
                <w:szCs w:val="20"/>
              </w:rPr>
            </w:pPr>
            <w:r w:rsidRPr="00FF07D6">
              <w:rPr>
                <w:rFonts w:ascii="Calibri" w:hAnsi="Calibri" w:cs="Calibri"/>
                <w:color w:val="000000" w:themeColor="text1"/>
                <w:sz w:val="20"/>
                <w:szCs w:val="20"/>
              </w:rPr>
              <w:t>Nessun decremento</w:t>
            </w:r>
          </w:p>
        </w:tc>
        <w:tc>
          <w:tcPr>
            <w:tcW w:w="1499" w:type="dxa"/>
            <w:hideMark/>
          </w:tcPr>
          <w:p w14:paraId="1AF510DA" w14:textId="77777777" w:rsidR="00FF07D6" w:rsidRPr="00FF07D6" w:rsidRDefault="00FF07D6" w:rsidP="00FF07D6">
            <w:pPr>
              <w:rPr>
                <w:rFonts w:ascii="Calibri" w:hAnsi="Calibri" w:cs="Calibri"/>
                <w:color w:val="000000" w:themeColor="text1"/>
                <w:sz w:val="20"/>
                <w:szCs w:val="20"/>
              </w:rPr>
            </w:pPr>
            <w:r w:rsidRPr="00FF07D6">
              <w:rPr>
                <w:rFonts w:ascii="Calibri" w:hAnsi="Calibri" w:cs="Calibri"/>
                <w:color w:val="000000" w:themeColor="text1"/>
                <w:sz w:val="20"/>
                <w:szCs w:val="20"/>
              </w:rPr>
              <w:t> </w:t>
            </w:r>
          </w:p>
        </w:tc>
        <w:tc>
          <w:tcPr>
            <w:tcW w:w="3768" w:type="dxa"/>
            <w:hideMark/>
          </w:tcPr>
          <w:p w14:paraId="46942D06" w14:textId="77777777" w:rsidR="00FF07D6" w:rsidRPr="00FF07D6" w:rsidRDefault="00FF07D6" w:rsidP="00FF07D6">
            <w:pPr>
              <w:rPr>
                <w:rFonts w:ascii="Calibri" w:hAnsi="Calibri" w:cs="Calibri"/>
                <w:color w:val="000000" w:themeColor="text1"/>
                <w:sz w:val="20"/>
                <w:szCs w:val="20"/>
              </w:rPr>
            </w:pPr>
            <w:r w:rsidRPr="00FF07D6">
              <w:rPr>
                <w:rFonts w:ascii="Calibri" w:hAnsi="Calibri" w:cs="Calibri"/>
                <w:color w:val="000000" w:themeColor="text1"/>
                <w:sz w:val="20"/>
                <w:szCs w:val="20"/>
              </w:rPr>
              <w:t> </w:t>
            </w:r>
          </w:p>
        </w:tc>
      </w:tr>
      <w:tr w:rsidR="00FF07D6" w:rsidRPr="00FF07D6" w14:paraId="436E0D40" w14:textId="77777777" w:rsidTr="002D0270">
        <w:trPr>
          <w:cantSplit/>
          <w:jc w:val="center"/>
        </w:trPr>
        <w:tc>
          <w:tcPr>
            <w:tcW w:w="0" w:type="auto"/>
            <w:vMerge/>
            <w:hideMark/>
          </w:tcPr>
          <w:p w14:paraId="5AE91453" w14:textId="77777777" w:rsidR="00FF07D6" w:rsidRPr="00FF07D6" w:rsidRDefault="00FF07D6" w:rsidP="00FF07D6">
            <w:pPr>
              <w:rPr>
                <w:rFonts w:ascii="Calibri" w:hAnsi="Calibri" w:cs="Calibri"/>
                <w:color w:val="000000" w:themeColor="text1"/>
                <w:sz w:val="20"/>
                <w:szCs w:val="20"/>
              </w:rPr>
            </w:pPr>
          </w:p>
        </w:tc>
        <w:tc>
          <w:tcPr>
            <w:tcW w:w="0" w:type="auto"/>
            <w:vMerge/>
            <w:hideMark/>
          </w:tcPr>
          <w:p w14:paraId="3ABDA080" w14:textId="77777777" w:rsidR="00FF07D6" w:rsidRPr="00FF07D6" w:rsidRDefault="00FF07D6" w:rsidP="00FF07D6">
            <w:pPr>
              <w:rPr>
                <w:rFonts w:ascii="Calibri" w:hAnsi="Calibri" w:cs="Calibri"/>
                <w:i/>
                <w:iCs/>
                <w:color w:val="000000" w:themeColor="text1"/>
                <w:sz w:val="20"/>
                <w:szCs w:val="20"/>
              </w:rPr>
            </w:pPr>
          </w:p>
        </w:tc>
        <w:tc>
          <w:tcPr>
            <w:tcW w:w="0" w:type="auto"/>
            <w:vMerge/>
            <w:hideMark/>
          </w:tcPr>
          <w:p w14:paraId="17C31B01" w14:textId="77777777" w:rsidR="00FF07D6" w:rsidRPr="00FF07D6" w:rsidRDefault="00FF07D6" w:rsidP="00FF07D6">
            <w:pPr>
              <w:rPr>
                <w:rFonts w:ascii="Calibri" w:hAnsi="Calibri" w:cs="Calibri"/>
                <w:color w:val="000000" w:themeColor="text1"/>
                <w:sz w:val="20"/>
                <w:szCs w:val="20"/>
              </w:rPr>
            </w:pPr>
          </w:p>
        </w:tc>
        <w:tc>
          <w:tcPr>
            <w:tcW w:w="0" w:type="auto"/>
            <w:hideMark/>
          </w:tcPr>
          <w:p w14:paraId="32EFBA4C" w14:textId="77777777" w:rsidR="00FF07D6" w:rsidRPr="00FF07D6" w:rsidRDefault="00FF07D6" w:rsidP="00FF07D6">
            <w:pPr>
              <w:rPr>
                <w:rFonts w:ascii="Calibri" w:hAnsi="Calibri" w:cs="Calibri"/>
                <w:color w:val="000000" w:themeColor="text1"/>
                <w:sz w:val="20"/>
                <w:szCs w:val="20"/>
              </w:rPr>
            </w:pPr>
            <w:r w:rsidRPr="00FF07D6">
              <w:rPr>
                <w:rFonts w:ascii="Calibri" w:hAnsi="Calibri" w:cs="Calibri"/>
                <w:color w:val="000000" w:themeColor="text1"/>
                <w:sz w:val="20"/>
                <w:szCs w:val="20"/>
              </w:rPr>
              <w:t>Altri indicatori di qualità biotica</w:t>
            </w:r>
          </w:p>
        </w:tc>
        <w:tc>
          <w:tcPr>
            <w:tcW w:w="0" w:type="auto"/>
            <w:hideMark/>
          </w:tcPr>
          <w:p w14:paraId="31CAD3A5" w14:textId="77777777" w:rsidR="00FF07D6" w:rsidRPr="00FF07D6" w:rsidRDefault="00FF07D6" w:rsidP="00FF07D6">
            <w:pPr>
              <w:rPr>
                <w:rFonts w:ascii="Calibri" w:hAnsi="Calibri" w:cs="Calibri"/>
                <w:color w:val="000000" w:themeColor="text1"/>
                <w:sz w:val="20"/>
                <w:szCs w:val="20"/>
              </w:rPr>
            </w:pPr>
            <w:r w:rsidRPr="00FF07D6">
              <w:rPr>
                <w:rFonts w:ascii="Calibri" w:hAnsi="Calibri" w:cs="Calibri"/>
                <w:color w:val="000000" w:themeColor="text1"/>
                <w:sz w:val="20"/>
                <w:szCs w:val="20"/>
              </w:rPr>
              <w:t>Presenza di piccoli appezzamenti di oliveti in aree boschive</w:t>
            </w:r>
          </w:p>
        </w:tc>
        <w:tc>
          <w:tcPr>
            <w:tcW w:w="0" w:type="auto"/>
            <w:hideMark/>
          </w:tcPr>
          <w:p w14:paraId="4D263935" w14:textId="77777777" w:rsidR="00FF07D6" w:rsidRPr="00FF07D6" w:rsidRDefault="00FF07D6" w:rsidP="00FF07D6">
            <w:pPr>
              <w:rPr>
                <w:rFonts w:ascii="Calibri" w:hAnsi="Calibri" w:cs="Calibri"/>
                <w:color w:val="000000" w:themeColor="text1"/>
                <w:sz w:val="20"/>
                <w:szCs w:val="20"/>
              </w:rPr>
            </w:pPr>
            <w:r w:rsidRPr="00FF07D6">
              <w:rPr>
                <w:rFonts w:ascii="Calibri" w:hAnsi="Calibri" w:cs="Calibri"/>
                <w:color w:val="000000" w:themeColor="text1"/>
                <w:sz w:val="20"/>
                <w:szCs w:val="20"/>
              </w:rPr>
              <w:t xml:space="preserve">si </w:t>
            </w:r>
          </w:p>
        </w:tc>
        <w:tc>
          <w:tcPr>
            <w:tcW w:w="1499" w:type="dxa"/>
            <w:hideMark/>
          </w:tcPr>
          <w:p w14:paraId="4E6D7F0B" w14:textId="77777777" w:rsidR="00FF07D6" w:rsidRPr="00FF07D6" w:rsidRDefault="00FF07D6" w:rsidP="00FF07D6">
            <w:pPr>
              <w:rPr>
                <w:rFonts w:ascii="Calibri" w:hAnsi="Calibri" w:cs="Calibri"/>
                <w:color w:val="000000" w:themeColor="text1"/>
                <w:sz w:val="20"/>
                <w:szCs w:val="20"/>
              </w:rPr>
            </w:pPr>
            <w:r w:rsidRPr="00FF07D6">
              <w:rPr>
                <w:rFonts w:ascii="Calibri" w:hAnsi="Calibri" w:cs="Calibri"/>
                <w:color w:val="000000" w:themeColor="text1"/>
                <w:sz w:val="20"/>
                <w:szCs w:val="20"/>
              </w:rPr>
              <w:t> </w:t>
            </w:r>
          </w:p>
        </w:tc>
        <w:tc>
          <w:tcPr>
            <w:tcW w:w="3768" w:type="dxa"/>
            <w:hideMark/>
          </w:tcPr>
          <w:p w14:paraId="59AFAC33" w14:textId="77777777" w:rsidR="00FF07D6" w:rsidRPr="00FF07D6" w:rsidRDefault="00FF07D6" w:rsidP="00FF07D6">
            <w:pPr>
              <w:rPr>
                <w:rFonts w:ascii="Calibri" w:hAnsi="Calibri" w:cs="Calibri"/>
                <w:color w:val="000000" w:themeColor="text1"/>
                <w:sz w:val="20"/>
                <w:szCs w:val="20"/>
              </w:rPr>
            </w:pPr>
            <w:r w:rsidRPr="00FF07D6">
              <w:rPr>
                <w:rFonts w:ascii="Calibri" w:hAnsi="Calibri" w:cs="Calibri"/>
                <w:color w:val="000000" w:themeColor="text1"/>
                <w:sz w:val="20"/>
                <w:szCs w:val="20"/>
              </w:rPr>
              <w:t>non applicabile</w:t>
            </w:r>
          </w:p>
        </w:tc>
      </w:tr>
    </w:tbl>
    <w:p w14:paraId="6FFF193A" w14:textId="77777777" w:rsidR="00FF07D6" w:rsidRPr="00FF07D6" w:rsidRDefault="00FF07D6" w:rsidP="00FF07D6">
      <w:pPr>
        <w:rPr>
          <w:color w:val="000000" w:themeColor="text1"/>
        </w:rPr>
      </w:pPr>
    </w:p>
    <w:p w14:paraId="2B607452" w14:textId="56200767" w:rsidR="006748B5" w:rsidRPr="009249C0" w:rsidRDefault="006748B5" w:rsidP="00281EF4">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567"/>
        </w:tabs>
        <w:ind w:right="139"/>
        <w:jc w:val="both"/>
        <w:rPr>
          <w:color w:val="000000" w:themeColor="text1"/>
        </w:rPr>
      </w:pPr>
    </w:p>
    <w:sectPr w:rsidR="006748B5" w:rsidRPr="009249C0" w:rsidSect="00281EF4">
      <w:headerReference w:type="default" r:id="rId15"/>
      <w:headerReference w:type="first" r:id="rId16"/>
      <w:pgSz w:w="16838" w:h="11906" w:orient="landscape"/>
      <w:pgMar w:top="993" w:right="1701" w:bottom="849" w:left="851" w:header="426"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0EC275" w14:textId="77777777" w:rsidR="00263ABC" w:rsidRDefault="00263ABC" w:rsidP="00286363">
      <w:r>
        <w:separator/>
      </w:r>
    </w:p>
    <w:p w14:paraId="3446E9E8" w14:textId="77777777" w:rsidR="00263ABC" w:rsidRDefault="00263ABC"/>
    <w:p w14:paraId="1F88363C" w14:textId="77777777" w:rsidR="00263ABC" w:rsidRDefault="00263ABC"/>
  </w:endnote>
  <w:endnote w:type="continuationSeparator" w:id="0">
    <w:p w14:paraId="4930FE05" w14:textId="77777777" w:rsidR="00263ABC" w:rsidRDefault="00263ABC" w:rsidP="00286363">
      <w:r>
        <w:continuationSeparator/>
      </w:r>
    </w:p>
    <w:p w14:paraId="778DE054" w14:textId="77777777" w:rsidR="00263ABC" w:rsidRDefault="00263ABC"/>
    <w:p w14:paraId="18E3E08B" w14:textId="77777777" w:rsidR="00263ABC" w:rsidRDefault="00263ABC"/>
  </w:endnote>
  <w:endnote w:type="continuationNotice" w:id="1">
    <w:p w14:paraId="57D78B93" w14:textId="77777777" w:rsidR="00263ABC" w:rsidRDefault="00263AB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7A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ptos">
    <w:panose1 w:val="020B0004020202020204"/>
    <w:charset w:val="00"/>
    <w:family w:val="swiss"/>
    <w:pitch w:val="variable"/>
    <w:sig w:usb0="20000287" w:usb1="00000003" w:usb2="00000000" w:usb3="00000000" w:csb0="0000019F" w:csb1="00000000"/>
  </w:font>
  <w:font w:name="HelveticaNeueLT Std Lt">
    <w:altName w:val="Times New Roman"/>
    <w:panose1 w:val="020B0604020202020204"/>
    <w:charset w:val="00"/>
    <w:family w:val="swiss"/>
    <w:notTrueType/>
    <w:pitch w:val="variable"/>
    <w:sig w:usb0="00000003" w:usb1="00000000" w:usb2="00000000" w:usb3="00000000" w:csb0="00000001" w:csb1="00000000"/>
  </w:font>
  <w:font w:name="Barlow Semi Condensed SemiBold">
    <w:panose1 w:val="00000706000000000000"/>
    <w:charset w:val="4D"/>
    <w:family w:val="auto"/>
    <w:pitch w:val="variable"/>
    <w:sig w:usb0="20000007" w:usb1="00000000" w:usb2="00000000" w:usb3="00000000" w:csb0="000001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43832431"/>
      <w:docPartObj>
        <w:docPartGallery w:val="Page Numbers (Bottom of Page)"/>
        <w:docPartUnique/>
      </w:docPartObj>
    </w:sdtPr>
    <w:sdtContent>
      <w:p w14:paraId="3DBE754D" w14:textId="1C5E7C17" w:rsidR="00281EF4" w:rsidRDefault="00281EF4">
        <w:pPr>
          <w:pStyle w:val="Pidipagina"/>
          <w:jc w:val="right"/>
        </w:pPr>
        <w:r>
          <w:fldChar w:fldCharType="begin"/>
        </w:r>
        <w:r>
          <w:instrText>PAGE   \* MERGEFORMAT</w:instrText>
        </w:r>
        <w:r>
          <w:fldChar w:fldCharType="separate"/>
        </w:r>
        <w:r>
          <w:t>2</w:t>
        </w:r>
        <w:r>
          <w:fldChar w:fldCharType="end"/>
        </w:r>
      </w:p>
    </w:sdtContent>
  </w:sdt>
  <w:p w14:paraId="3B163589" w14:textId="77777777" w:rsidR="00281EF4" w:rsidRDefault="00281EF4">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05932111"/>
      <w:docPartObj>
        <w:docPartGallery w:val="Page Numbers (Bottom of Page)"/>
        <w:docPartUnique/>
      </w:docPartObj>
    </w:sdtPr>
    <w:sdtContent>
      <w:p w14:paraId="5B7B1CD6" w14:textId="420C2BDD" w:rsidR="00281EF4" w:rsidRDefault="00281EF4">
        <w:pPr>
          <w:pStyle w:val="Pidipagina"/>
          <w:jc w:val="right"/>
        </w:pPr>
        <w:r>
          <w:fldChar w:fldCharType="begin"/>
        </w:r>
        <w:r>
          <w:instrText>PAGE   \* MERGEFORMAT</w:instrText>
        </w:r>
        <w:r>
          <w:fldChar w:fldCharType="separate"/>
        </w:r>
        <w:r>
          <w:t>2</w:t>
        </w:r>
        <w:r>
          <w:fldChar w:fldCharType="end"/>
        </w:r>
      </w:p>
    </w:sdtContent>
  </w:sdt>
  <w:p w14:paraId="5C09486C" w14:textId="77777777" w:rsidR="00281EF4" w:rsidRDefault="00281EF4">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F2FA73" w14:textId="77777777" w:rsidR="00263ABC" w:rsidRDefault="00263ABC" w:rsidP="00286363">
      <w:r>
        <w:separator/>
      </w:r>
    </w:p>
    <w:p w14:paraId="057F09A3" w14:textId="77777777" w:rsidR="00263ABC" w:rsidRDefault="00263ABC"/>
    <w:p w14:paraId="75A16F6E" w14:textId="77777777" w:rsidR="00263ABC" w:rsidRDefault="00263ABC"/>
  </w:footnote>
  <w:footnote w:type="continuationSeparator" w:id="0">
    <w:p w14:paraId="2D71D7A2" w14:textId="77777777" w:rsidR="00263ABC" w:rsidRDefault="00263ABC" w:rsidP="00286363">
      <w:r>
        <w:continuationSeparator/>
      </w:r>
    </w:p>
    <w:p w14:paraId="036A3A6C" w14:textId="77777777" w:rsidR="00263ABC" w:rsidRDefault="00263ABC"/>
    <w:p w14:paraId="1D4FE92C" w14:textId="77777777" w:rsidR="00263ABC" w:rsidRDefault="00263ABC"/>
  </w:footnote>
  <w:footnote w:type="continuationNotice" w:id="1">
    <w:p w14:paraId="2CB45A9D" w14:textId="77777777" w:rsidR="00263ABC" w:rsidRDefault="00263AB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Grigliatabella1"/>
      <w:tblW w:w="11470" w:type="dxa"/>
      <w:tblBorders>
        <w:top w:val="none" w:sz="0" w:space="0" w:color="auto"/>
        <w:left w:val="none" w:sz="0" w:space="0" w:color="auto"/>
        <w:bottom w:val="single" w:sz="8" w:space="0" w:color="222A35" w:themeColor="text2" w:themeShade="80"/>
        <w:right w:val="none" w:sz="0" w:space="0" w:color="auto"/>
        <w:insideH w:val="none" w:sz="0" w:space="0" w:color="auto"/>
        <w:insideV w:val="none" w:sz="0" w:space="0" w:color="auto"/>
      </w:tblBorders>
      <w:tblLook w:val="04A0" w:firstRow="1" w:lastRow="0" w:firstColumn="1" w:lastColumn="0" w:noHBand="0" w:noVBand="1"/>
    </w:tblPr>
    <w:tblGrid>
      <w:gridCol w:w="1694"/>
      <w:gridCol w:w="8087"/>
      <w:gridCol w:w="1689"/>
    </w:tblGrid>
    <w:tr w:rsidR="00780C61" w14:paraId="5884F3CD" w14:textId="77777777" w:rsidTr="00780C61">
      <w:trPr>
        <w:trHeight w:val="1486"/>
      </w:trPr>
      <w:tc>
        <w:tcPr>
          <w:tcW w:w="1694" w:type="dxa"/>
          <w:vAlign w:val="center"/>
        </w:tcPr>
        <w:p w14:paraId="50A61221" w14:textId="77777777" w:rsidR="00780C61" w:rsidRPr="001A1B29" w:rsidRDefault="00780C61" w:rsidP="00780C61">
          <w:pPr>
            <w:tabs>
              <w:tab w:val="left" w:pos="8647"/>
            </w:tabs>
            <w:suppressAutoHyphens/>
            <w:jc w:val="center"/>
            <w:textAlignment w:val="baseline"/>
            <w:rPr>
              <w:kern w:val="1"/>
              <w:sz w:val="20"/>
              <w:szCs w:val="20"/>
              <w:lang w:eastAsia="ar-SA"/>
            </w:rPr>
          </w:pPr>
          <w:r w:rsidRPr="001A1B29">
            <w:rPr>
              <w:noProof/>
              <w:kern w:val="1"/>
              <w:sz w:val="20"/>
              <w:szCs w:val="20"/>
              <w:lang w:eastAsia="ar-SA"/>
            </w:rPr>
            <w:drawing>
              <wp:inline distT="0" distB="0" distL="0" distR="0" wp14:anchorId="686DCC32" wp14:editId="573F84C9">
                <wp:extent cx="719455" cy="683895"/>
                <wp:effectExtent l="0" t="0" r="0" b="0"/>
                <wp:docPr id="1045153575" name="Immagine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673370" name="Immagine 1">
                          <a:extLst>
                            <a:ext uri="{C183D7F6-B498-43B3-948B-1728B52AA6E4}">
                              <adec:decorative xmlns:adec="http://schemas.microsoft.com/office/drawing/2017/decorative" val="1"/>
                            </a:ext>
                          </a:extLst>
                        </pic:cNvPr>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19455" cy="683895"/>
                        </a:xfrm>
                        <a:prstGeom prst="rect">
                          <a:avLst/>
                        </a:prstGeom>
                        <a:noFill/>
                        <a:ln>
                          <a:noFill/>
                        </a:ln>
                      </pic:spPr>
                    </pic:pic>
                  </a:graphicData>
                </a:graphic>
              </wp:inline>
            </w:drawing>
          </w:r>
        </w:p>
      </w:tc>
      <w:tc>
        <w:tcPr>
          <w:tcW w:w="8087" w:type="dxa"/>
          <w:vAlign w:val="center"/>
        </w:tcPr>
        <w:p w14:paraId="0E1265B7" w14:textId="77777777" w:rsidR="00780C61" w:rsidRDefault="00780C61" w:rsidP="00780C61">
          <w:pPr>
            <w:tabs>
              <w:tab w:val="center" w:pos="2595"/>
              <w:tab w:val="left" w:pos="3570"/>
              <w:tab w:val="center" w:pos="4819"/>
              <w:tab w:val="left" w:pos="8647"/>
              <w:tab w:val="right" w:pos="9638"/>
            </w:tabs>
            <w:suppressAutoHyphens/>
            <w:ind w:right="31"/>
            <w:jc w:val="center"/>
            <w:textAlignment w:val="baseline"/>
            <w:rPr>
              <w:rFonts w:asciiTheme="minorHAnsi" w:hAnsiTheme="minorHAnsi" w:cstheme="minorHAnsi"/>
              <w:b/>
              <w:bCs/>
              <w:color w:val="44546A"/>
              <w:kern w:val="1"/>
              <w:sz w:val="20"/>
              <w:szCs w:val="20"/>
              <w:lang w:eastAsia="ar-SA"/>
            </w:rPr>
          </w:pPr>
          <w:r w:rsidRPr="003D37C8">
            <w:rPr>
              <w:rFonts w:asciiTheme="minorHAnsi" w:hAnsiTheme="minorHAnsi" w:cstheme="minorHAnsi"/>
              <w:b/>
              <w:bCs/>
              <w:color w:val="44546A"/>
              <w:kern w:val="1"/>
              <w:sz w:val="20"/>
              <w:szCs w:val="20"/>
              <w:lang w:eastAsia="ar-SA"/>
            </w:rPr>
            <w:t>Direzione Generale Difesa del Suolo, Ecosistema e Sostenibilità</w:t>
          </w:r>
        </w:p>
        <w:p w14:paraId="72D4DC45" w14:textId="77777777" w:rsidR="00780C61" w:rsidRPr="001A1B29" w:rsidRDefault="00780C61" w:rsidP="00780C61">
          <w:pPr>
            <w:tabs>
              <w:tab w:val="center" w:pos="2595"/>
              <w:tab w:val="left" w:pos="3570"/>
              <w:tab w:val="left" w:pos="8647"/>
            </w:tabs>
            <w:suppressAutoHyphens/>
            <w:ind w:right="31"/>
            <w:jc w:val="center"/>
            <w:textAlignment w:val="baseline"/>
            <w:rPr>
              <w:rFonts w:ascii="Calibri Light" w:hAnsi="Calibri Light" w:cs="Calibri Light"/>
              <w:i/>
              <w:iCs/>
              <w:color w:val="44546A"/>
              <w:kern w:val="1"/>
              <w:sz w:val="20"/>
              <w:szCs w:val="20"/>
              <w:lang w:eastAsia="ar-SA"/>
            </w:rPr>
          </w:pPr>
          <w:r w:rsidRPr="00466A26">
            <w:rPr>
              <w:rFonts w:asciiTheme="majorHAnsi" w:hAnsiTheme="majorHAnsi" w:cstheme="majorHAnsi"/>
              <w:i/>
              <w:iCs/>
              <w:color w:val="44546A"/>
              <w:kern w:val="1"/>
              <w:sz w:val="20"/>
              <w:szCs w:val="20"/>
              <w:lang w:eastAsia="ar-SA"/>
            </w:rPr>
            <w:t>UO</w:t>
          </w:r>
          <w:r>
            <w:rPr>
              <w:rFonts w:asciiTheme="majorHAnsi" w:hAnsiTheme="majorHAnsi" w:cstheme="majorHAnsi"/>
              <w:i/>
              <w:iCs/>
              <w:color w:val="44546A"/>
              <w:kern w:val="1"/>
              <w:sz w:val="20"/>
              <w:szCs w:val="20"/>
              <w:lang w:eastAsia="ar-SA"/>
            </w:rPr>
            <w:t xml:space="preserve">S </w:t>
          </w:r>
          <w:r w:rsidRPr="00466A26">
            <w:rPr>
              <w:rFonts w:asciiTheme="majorHAnsi" w:hAnsiTheme="majorHAnsi" w:cstheme="majorHAnsi"/>
              <w:i/>
              <w:iCs/>
              <w:color w:val="44546A"/>
              <w:kern w:val="1"/>
              <w:sz w:val="20"/>
              <w:szCs w:val="20"/>
              <w:lang w:eastAsia="ar-SA"/>
            </w:rPr>
            <w:t>Tutela</w:t>
          </w:r>
          <w:r w:rsidRPr="00545D78">
            <w:rPr>
              <w:rFonts w:asciiTheme="majorHAnsi" w:hAnsiTheme="majorHAnsi" w:cstheme="majorHAnsi"/>
              <w:i/>
              <w:iCs/>
              <w:color w:val="44546A"/>
              <w:kern w:val="1"/>
              <w:sz w:val="20"/>
              <w:szCs w:val="20"/>
              <w:lang w:eastAsia="ar-SA"/>
            </w:rPr>
            <w:t xml:space="preserve"> e salvaguardia ambientale. Coordinamento, monitoraggio e supporto agli Enti Parco Regionali e Riserve Naturali Regionali - Parchi regionali e riserve marine, conservazione, tutela e valorizzazione della biodiversità, dei siti della Rete Natura 2000</w:t>
          </w:r>
        </w:p>
      </w:tc>
      <w:tc>
        <w:tcPr>
          <w:tcW w:w="1689" w:type="dxa"/>
          <w:vAlign w:val="center"/>
        </w:tcPr>
        <w:p w14:paraId="6B132525" w14:textId="77777777" w:rsidR="00780C61" w:rsidRPr="001A1B29" w:rsidRDefault="00780C61" w:rsidP="00780C61">
          <w:pPr>
            <w:tabs>
              <w:tab w:val="left" w:pos="3570"/>
              <w:tab w:val="left" w:pos="8647"/>
            </w:tabs>
            <w:suppressAutoHyphens/>
            <w:jc w:val="center"/>
            <w:textAlignment w:val="baseline"/>
            <w:rPr>
              <w:color w:val="44546A"/>
              <w:kern w:val="1"/>
              <w:sz w:val="20"/>
              <w:szCs w:val="20"/>
              <w:lang w:eastAsia="ar-SA"/>
            </w:rPr>
          </w:pPr>
        </w:p>
      </w:tc>
    </w:tr>
  </w:tbl>
  <w:p w14:paraId="7F89E6F2" w14:textId="77777777" w:rsidR="00780C61" w:rsidRDefault="00780C61" w:rsidP="00780C61">
    <w:pPr>
      <w:pStyle w:val="Intestazione"/>
    </w:pPr>
  </w:p>
  <w:p w14:paraId="43DFA8B8" w14:textId="77777777" w:rsidR="00780C61" w:rsidRDefault="00780C61">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Grigliatabella1"/>
      <w:tblW w:w="18144" w:type="dxa"/>
      <w:tblBorders>
        <w:top w:val="none" w:sz="0" w:space="0" w:color="auto"/>
        <w:left w:val="none" w:sz="0" w:space="0" w:color="auto"/>
        <w:bottom w:val="single" w:sz="8" w:space="0" w:color="222A35" w:themeColor="text2" w:themeShade="80"/>
        <w:right w:val="none" w:sz="0" w:space="0" w:color="auto"/>
        <w:insideH w:val="none" w:sz="0" w:space="0" w:color="auto"/>
        <w:insideV w:val="none" w:sz="0" w:space="0" w:color="auto"/>
      </w:tblBorders>
      <w:tblLook w:val="04A0" w:firstRow="1" w:lastRow="0" w:firstColumn="1" w:lastColumn="0" w:noHBand="0" w:noVBand="1"/>
    </w:tblPr>
    <w:tblGrid>
      <w:gridCol w:w="1694"/>
      <w:gridCol w:w="11914"/>
      <w:gridCol w:w="4536"/>
    </w:tblGrid>
    <w:tr w:rsidR="00281EF4" w14:paraId="637E3EF7" w14:textId="77777777" w:rsidTr="00281EF4">
      <w:trPr>
        <w:trHeight w:val="1486"/>
      </w:trPr>
      <w:tc>
        <w:tcPr>
          <w:tcW w:w="1694" w:type="dxa"/>
          <w:vAlign w:val="center"/>
        </w:tcPr>
        <w:p w14:paraId="3B9E2B7B" w14:textId="77777777" w:rsidR="00281EF4" w:rsidRPr="001A1B29" w:rsidRDefault="00281EF4" w:rsidP="00780C61">
          <w:pPr>
            <w:tabs>
              <w:tab w:val="left" w:pos="8647"/>
            </w:tabs>
            <w:suppressAutoHyphens/>
            <w:jc w:val="center"/>
            <w:textAlignment w:val="baseline"/>
            <w:rPr>
              <w:kern w:val="1"/>
              <w:sz w:val="20"/>
              <w:szCs w:val="20"/>
              <w:lang w:eastAsia="ar-SA"/>
            </w:rPr>
          </w:pPr>
          <w:r w:rsidRPr="001A1B29">
            <w:rPr>
              <w:noProof/>
              <w:kern w:val="1"/>
              <w:sz w:val="20"/>
              <w:szCs w:val="20"/>
              <w:lang w:eastAsia="ar-SA"/>
            </w:rPr>
            <w:drawing>
              <wp:inline distT="0" distB="0" distL="0" distR="0" wp14:anchorId="205EF66F" wp14:editId="7620BA64">
                <wp:extent cx="719455" cy="683895"/>
                <wp:effectExtent l="0" t="0" r="0" b="0"/>
                <wp:docPr id="287788545" name="Immagine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673370" name="Immagine 1">
                          <a:extLst>
                            <a:ext uri="{C183D7F6-B498-43B3-948B-1728B52AA6E4}">
                              <adec:decorative xmlns:adec="http://schemas.microsoft.com/office/drawing/2017/decorative" val="1"/>
                            </a:ext>
                          </a:extLst>
                        </pic:cNvPr>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19455" cy="683895"/>
                        </a:xfrm>
                        <a:prstGeom prst="rect">
                          <a:avLst/>
                        </a:prstGeom>
                        <a:noFill/>
                        <a:ln>
                          <a:noFill/>
                        </a:ln>
                      </pic:spPr>
                    </pic:pic>
                  </a:graphicData>
                </a:graphic>
              </wp:inline>
            </w:drawing>
          </w:r>
        </w:p>
      </w:tc>
      <w:tc>
        <w:tcPr>
          <w:tcW w:w="11914" w:type="dxa"/>
          <w:vAlign w:val="center"/>
        </w:tcPr>
        <w:p w14:paraId="3DF6E0C8" w14:textId="77777777" w:rsidR="00281EF4" w:rsidRDefault="00281EF4" w:rsidP="00780C61">
          <w:pPr>
            <w:tabs>
              <w:tab w:val="center" w:pos="2595"/>
              <w:tab w:val="left" w:pos="3570"/>
              <w:tab w:val="center" w:pos="4819"/>
              <w:tab w:val="left" w:pos="8647"/>
              <w:tab w:val="right" w:pos="9638"/>
            </w:tabs>
            <w:suppressAutoHyphens/>
            <w:ind w:right="31"/>
            <w:jc w:val="center"/>
            <w:textAlignment w:val="baseline"/>
            <w:rPr>
              <w:rFonts w:asciiTheme="minorHAnsi" w:hAnsiTheme="minorHAnsi" w:cstheme="minorHAnsi"/>
              <w:b/>
              <w:bCs/>
              <w:color w:val="44546A"/>
              <w:kern w:val="1"/>
              <w:sz w:val="20"/>
              <w:szCs w:val="20"/>
              <w:lang w:eastAsia="ar-SA"/>
            </w:rPr>
          </w:pPr>
          <w:r w:rsidRPr="003D37C8">
            <w:rPr>
              <w:rFonts w:asciiTheme="minorHAnsi" w:hAnsiTheme="minorHAnsi" w:cstheme="minorHAnsi"/>
              <w:b/>
              <w:bCs/>
              <w:color w:val="44546A"/>
              <w:kern w:val="1"/>
              <w:sz w:val="20"/>
              <w:szCs w:val="20"/>
              <w:lang w:eastAsia="ar-SA"/>
            </w:rPr>
            <w:t>Direzione Generale Difesa del Suolo, Ecosistema e Sostenibilità</w:t>
          </w:r>
        </w:p>
        <w:p w14:paraId="431A1CFE" w14:textId="77777777" w:rsidR="00281EF4" w:rsidRPr="001A1B29" w:rsidRDefault="00281EF4" w:rsidP="00780C61">
          <w:pPr>
            <w:tabs>
              <w:tab w:val="center" w:pos="2595"/>
              <w:tab w:val="left" w:pos="3570"/>
              <w:tab w:val="left" w:pos="8647"/>
            </w:tabs>
            <w:suppressAutoHyphens/>
            <w:ind w:right="31"/>
            <w:jc w:val="center"/>
            <w:textAlignment w:val="baseline"/>
            <w:rPr>
              <w:rFonts w:ascii="Calibri Light" w:hAnsi="Calibri Light" w:cs="Calibri Light"/>
              <w:i/>
              <w:iCs/>
              <w:color w:val="44546A"/>
              <w:kern w:val="1"/>
              <w:sz w:val="20"/>
              <w:szCs w:val="20"/>
              <w:lang w:eastAsia="ar-SA"/>
            </w:rPr>
          </w:pPr>
          <w:r w:rsidRPr="00466A26">
            <w:rPr>
              <w:rFonts w:asciiTheme="majorHAnsi" w:hAnsiTheme="majorHAnsi" w:cstheme="majorHAnsi"/>
              <w:i/>
              <w:iCs/>
              <w:color w:val="44546A"/>
              <w:kern w:val="1"/>
              <w:sz w:val="20"/>
              <w:szCs w:val="20"/>
              <w:lang w:eastAsia="ar-SA"/>
            </w:rPr>
            <w:t>UO</w:t>
          </w:r>
          <w:r>
            <w:rPr>
              <w:rFonts w:asciiTheme="majorHAnsi" w:hAnsiTheme="majorHAnsi" w:cstheme="majorHAnsi"/>
              <w:i/>
              <w:iCs/>
              <w:color w:val="44546A"/>
              <w:kern w:val="1"/>
              <w:sz w:val="20"/>
              <w:szCs w:val="20"/>
              <w:lang w:eastAsia="ar-SA"/>
            </w:rPr>
            <w:t xml:space="preserve">S </w:t>
          </w:r>
          <w:r w:rsidRPr="00466A26">
            <w:rPr>
              <w:rFonts w:asciiTheme="majorHAnsi" w:hAnsiTheme="majorHAnsi" w:cstheme="majorHAnsi"/>
              <w:i/>
              <w:iCs/>
              <w:color w:val="44546A"/>
              <w:kern w:val="1"/>
              <w:sz w:val="20"/>
              <w:szCs w:val="20"/>
              <w:lang w:eastAsia="ar-SA"/>
            </w:rPr>
            <w:t>Tutela</w:t>
          </w:r>
          <w:r w:rsidRPr="00545D78">
            <w:rPr>
              <w:rFonts w:asciiTheme="majorHAnsi" w:hAnsiTheme="majorHAnsi" w:cstheme="majorHAnsi"/>
              <w:i/>
              <w:iCs/>
              <w:color w:val="44546A"/>
              <w:kern w:val="1"/>
              <w:sz w:val="20"/>
              <w:szCs w:val="20"/>
              <w:lang w:eastAsia="ar-SA"/>
            </w:rPr>
            <w:t xml:space="preserve"> e salvaguardia ambientale. Coordinamento, monitoraggio e supporto agli Enti Parco Regionali e Riserve Naturali Regionali - Parchi regionali e riserve marine, conservazione, tutela e valorizzazione della biodiversità, dei siti della Rete Natura 2000</w:t>
          </w:r>
        </w:p>
      </w:tc>
      <w:tc>
        <w:tcPr>
          <w:tcW w:w="4536" w:type="dxa"/>
          <w:vAlign w:val="center"/>
        </w:tcPr>
        <w:p w14:paraId="5BD708EC" w14:textId="77777777" w:rsidR="00281EF4" w:rsidRPr="001A1B29" w:rsidRDefault="00281EF4" w:rsidP="00780C61">
          <w:pPr>
            <w:tabs>
              <w:tab w:val="left" w:pos="3570"/>
              <w:tab w:val="left" w:pos="8647"/>
            </w:tabs>
            <w:suppressAutoHyphens/>
            <w:jc w:val="center"/>
            <w:textAlignment w:val="baseline"/>
            <w:rPr>
              <w:color w:val="44546A"/>
              <w:kern w:val="1"/>
              <w:sz w:val="20"/>
              <w:szCs w:val="20"/>
              <w:lang w:eastAsia="ar-SA"/>
            </w:rPr>
          </w:pPr>
        </w:p>
      </w:tc>
    </w:tr>
  </w:tbl>
  <w:p w14:paraId="7D4285E2" w14:textId="77777777" w:rsidR="00281EF4" w:rsidRDefault="00281EF4" w:rsidP="00780C61">
    <w:pPr>
      <w:pStyle w:val="Intestazione"/>
    </w:pPr>
  </w:p>
  <w:p w14:paraId="7C172E7A" w14:textId="77777777" w:rsidR="00281EF4" w:rsidRDefault="00281EF4">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Grigliatabella1"/>
      <w:tblW w:w="16294" w:type="dxa"/>
      <w:tblBorders>
        <w:top w:val="none" w:sz="0" w:space="0" w:color="auto"/>
        <w:left w:val="none" w:sz="0" w:space="0" w:color="auto"/>
        <w:bottom w:val="single" w:sz="8" w:space="0" w:color="222A35" w:themeColor="text2" w:themeShade="80"/>
        <w:right w:val="none" w:sz="0" w:space="0" w:color="auto"/>
        <w:insideH w:val="none" w:sz="0" w:space="0" w:color="auto"/>
        <w:insideV w:val="none" w:sz="0" w:space="0" w:color="auto"/>
      </w:tblBorders>
      <w:tblLook w:val="04A0" w:firstRow="1" w:lastRow="0" w:firstColumn="1" w:lastColumn="0" w:noHBand="0" w:noVBand="1"/>
    </w:tblPr>
    <w:tblGrid>
      <w:gridCol w:w="2269"/>
      <w:gridCol w:w="10914"/>
      <w:gridCol w:w="3111"/>
    </w:tblGrid>
    <w:tr w:rsidR="00EE05E5" w14:paraId="777758A5" w14:textId="77777777" w:rsidTr="002D0270">
      <w:trPr>
        <w:trHeight w:val="1472"/>
      </w:trPr>
      <w:tc>
        <w:tcPr>
          <w:tcW w:w="2269" w:type="dxa"/>
          <w:vAlign w:val="center"/>
        </w:tcPr>
        <w:p w14:paraId="61883BDF" w14:textId="77777777" w:rsidR="00EE05E5" w:rsidRPr="001A1B29" w:rsidRDefault="00EE05E5" w:rsidP="00E71E2C">
          <w:pPr>
            <w:tabs>
              <w:tab w:val="left" w:pos="8647"/>
            </w:tabs>
            <w:suppressAutoHyphens/>
            <w:jc w:val="center"/>
            <w:textAlignment w:val="baseline"/>
            <w:rPr>
              <w:kern w:val="1"/>
              <w:sz w:val="20"/>
              <w:szCs w:val="20"/>
              <w:lang w:eastAsia="ar-SA"/>
            </w:rPr>
          </w:pPr>
          <w:r w:rsidRPr="001A1B29">
            <w:rPr>
              <w:noProof/>
              <w:kern w:val="1"/>
              <w:sz w:val="20"/>
              <w:szCs w:val="20"/>
              <w:lang w:eastAsia="ar-SA"/>
            </w:rPr>
            <w:drawing>
              <wp:inline distT="0" distB="0" distL="0" distR="0" wp14:anchorId="1F040A2A" wp14:editId="7906A48D">
                <wp:extent cx="719455" cy="683895"/>
                <wp:effectExtent l="0" t="0" r="0" b="0"/>
                <wp:docPr id="1623604996" name="Immagine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0088652" name="Immagine 1">
                          <a:extLst>
                            <a:ext uri="{C183D7F6-B498-43B3-948B-1728B52AA6E4}">
                              <adec:decorative xmlns:adec="http://schemas.microsoft.com/office/drawing/2017/decorative" val="1"/>
                            </a:ext>
                          </a:extLst>
                        </pic:cNvPr>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19455" cy="683895"/>
                        </a:xfrm>
                        <a:prstGeom prst="rect">
                          <a:avLst/>
                        </a:prstGeom>
                        <a:noFill/>
                        <a:ln>
                          <a:noFill/>
                        </a:ln>
                      </pic:spPr>
                    </pic:pic>
                  </a:graphicData>
                </a:graphic>
              </wp:inline>
            </w:drawing>
          </w:r>
        </w:p>
      </w:tc>
      <w:tc>
        <w:tcPr>
          <w:tcW w:w="10914" w:type="dxa"/>
          <w:vAlign w:val="center"/>
        </w:tcPr>
        <w:p w14:paraId="426DC935" w14:textId="77777777" w:rsidR="00EE05E5" w:rsidRPr="00466A26" w:rsidRDefault="00EE05E5" w:rsidP="00E71E2C">
          <w:pPr>
            <w:tabs>
              <w:tab w:val="center" w:pos="2595"/>
              <w:tab w:val="left" w:pos="3570"/>
              <w:tab w:val="left" w:pos="8647"/>
            </w:tabs>
            <w:suppressAutoHyphens/>
            <w:spacing w:after="120"/>
            <w:ind w:right="28"/>
            <w:jc w:val="center"/>
            <w:textAlignment w:val="baseline"/>
            <w:rPr>
              <w:rFonts w:asciiTheme="minorHAnsi" w:hAnsiTheme="minorHAnsi" w:cstheme="minorHAnsi"/>
              <w:b/>
              <w:bCs/>
              <w:color w:val="44546A"/>
              <w:kern w:val="1"/>
              <w:sz w:val="20"/>
              <w:szCs w:val="20"/>
              <w:lang w:eastAsia="ar-SA"/>
            </w:rPr>
          </w:pPr>
          <w:r w:rsidRPr="00466A26">
            <w:rPr>
              <w:rFonts w:asciiTheme="minorHAnsi" w:hAnsiTheme="minorHAnsi" w:cstheme="minorHAnsi"/>
              <w:b/>
              <w:bCs/>
              <w:color w:val="44546A"/>
              <w:kern w:val="1"/>
              <w:sz w:val="20"/>
              <w:szCs w:val="20"/>
              <w:lang w:eastAsia="ar-SA"/>
            </w:rPr>
            <w:t>Direzione Generale per la Difesa del Suolo e l'Ecosistema</w:t>
          </w:r>
        </w:p>
        <w:p w14:paraId="08CCBF03" w14:textId="77777777" w:rsidR="00EE05E5" w:rsidRPr="001A1B29" w:rsidRDefault="00EE05E5" w:rsidP="00E71E2C">
          <w:pPr>
            <w:tabs>
              <w:tab w:val="center" w:pos="2595"/>
              <w:tab w:val="left" w:pos="3570"/>
              <w:tab w:val="left" w:pos="8647"/>
            </w:tabs>
            <w:suppressAutoHyphens/>
            <w:ind w:right="31"/>
            <w:jc w:val="center"/>
            <w:textAlignment w:val="baseline"/>
            <w:rPr>
              <w:rFonts w:ascii="Calibri Light" w:hAnsi="Calibri Light" w:cs="Calibri Light"/>
              <w:i/>
              <w:iCs/>
              <w:color w:val="44546A"/>
              <w:kern w:val="1"/>
              <w:sz w:val="20"/>
              <w:szCs w:val="20"/>
              <w:lang w:eastAsia="ar-SA"/>
            </w:rPr>
          </w:pPr>
          <w:r w:rsidRPr="00466A26">
            <w:rPr>
              <w:rFonts w:asciiTheme="majorHAnsi" w:hAnsiTheme="majorHAnsi" w:cstheme="majorHAnsi"/>
              <w:i/>
              <w:iCs/>
              <w:color w:val="44546A"/>
              <w:kern w:val="1"/>
              <w:sz w:val="20"/>
              <w:szCs w:val="20"/>
              <w:lang w:eastAsia="ar-SA"/>
            </w:rPr>
            <w:t>UO</w:t>
          </w:r>
          <w:r>
            <w:rPr>
              <w:rFonts w:asciiTheme="majorHAnsi" w:hAnsiTheme="majorHAnsi" w:cstheme="majorHAnsi"/>
              <w:i/>
              <w:iCs/>
              <w:color w:val="44546A"/>
              <w:kern w:val="1"/>
              <w:sz w:val="20"/>
              <w:szCs w:val="20"/>
              <w:lang w:eastAsia="ar-SA"/>
            </w:rPr>
            <w:t xml:space="preserve">S </w:t>
          </w:r>
          <w:r w:rsidRPr="00466A26">
            <w:rPr>
              <w:rFonts w:asciiTheme="majorHAnsi" w:hAnsiTheme="majorHAnsi" w:cstheme="majorHAnsi"/>
              <w:i/>
              <w:iCs/>
              <w:color w:val="44546A"/>
              <w:kern w:val="1"/>
              <w:sz w:val="20"/>
              <w:szCs w:val="20"/>
              <w:lang w:eastAsia="ar-SA"/>
            </w:rPr>
            <w:t>Tutela</w:t>
          </w:r>
          <w:r w:rsidRPr="00545D78">
            <w:rPr>
              <w:rFonts w:asciiTheme="majorHAnsi" w:hAnsiTheme="majorHAnsi" w:cstheme="majorHAnsi"/>
              <w:i/>
              <w:iCs/>
              <w:color w:val="44546A"/>
              <w:kern w:val="1"/>
              <w:sz w:val="20"/>
              <w:szCs w:val="20"/>
              <w:lang w:eastAsia="ar-SA"/>
            </w:rPr>
            <w:t xml:space="preserve"> e salvaguardia ambientale. Coordinamento, monitoraggio e supporto agli Enti Parco Regionali e Riserve Naturali Regionali - Parchi regionali e riserve marine, conservazione, tutela e valorizzazione della biodiversità, dei siti della Rete Natura 2000</w:t>
          </w:r>
        </w:p>
      </w:tc>
      <w:tc>
        <w:tcPr>
          <w:tcW w:w="3111" w:type="dxa"/>
          <w:vAlign w:val="center"/>
        </w:tcPr>
        <w:p w14:paraId="31C897E1" w14:textId="77777777" w:rsidR="00EE05E5" w:rsidRPr="001A1B29" w:rsidRDefault="00EE05E5" w:rsidP="00E71E2C">
          <w:pPr>
            <w:tabs>
              <w:tab w:val="left" w:pos="3570"/>
              <w:tab w:val="left" w:pos="8647"/>
            </w:tabs>
            <w:suppressAutoHyphens/>
            <w:jc w:val="center"/>
            <w:textAlignment w:val="baseline"/>
            <w:rPr>
              <w:color w:val="44546A"/>
              <w:kern w:val="1"/>
              <w:sz w:val="20"/>
              <w:szCs w:val="20"/>
              <w:lang w:eastAsia="ar-SA"/>
            </w:rPr>
          </w:pPr>
        </w:p>
      </w:tc>
    </w:tr>
  </w:tbl>
  <w:p w14:paraId="38909DD7" w14:textId="77777777" w:rsidR="00EE05E5" w:rsidRDefault="00EE05E5">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87EA4"/>
    <w:multiLevelType w:val="hybridMultilevel"/>
    <w:tmpl w:val="3F529E1C"/>
    <w:lvl w:ilvl="0" w:tplc="6B1A1FDE">
      <w:start w:val="1"/>
      <w:numFmt w:val="bullet"/>
      <w:lvlText w:val=""/>
      <w:lvlJc w:val="left"/>
      <w:pPr>
        <w:ind w:left="720" w:hanging="360"/>
      </w:pPr>
      <w:rPr>
        <w:rFonts w:ascii="Symbol" w:hAnsi="Symbol" w:hint="default"/>
      </w:rPr>
    </w:lvl>
    <w:lvl w:ilvl="1" w:tplc="0CA8DC86" w:tentative="1">
      <w:start w:val="1"/>
      <w:numFmt w:val="bullet"/>
      <w:lvlText w:val="o"/>
      <w:lvlJc w:val="left"/>
      <w:pPr>
        <w:ind w:left="1440" w:hanging="360"/>
      </w:pPr>
      <w:rPr>
        <w:rFonts w:ascii="Courier New" w:hAnsi="Courier New" w:cs="Courier New" w:hint="default"/>
      </w:rPr>
    </w:lvl>
    <w:lvl w:ilvl="2" w:tplc="8EEC6806" w:tentative="1">
      <w:start w:val="1"/>
      <w:numFmt w:val="bullet"/>
      <w:lvlText w:val=""/>
      <w:lvlJc w:val="left"/>
      <w:pPr>
        <w:ind w:left="2160" w:hanging="360"/>
      </w:pPr>
      <w:rPr>
        <w:rFonts w:ascii="Wingdings" w:hAnsi="Wingdings" w:hint="default"/>
      </w:rPr>
    </w:lvl>
    <w:lvl w:ilvl="3" w:tplc="33AE15AA" w:tentative="1">
      <w:start w:val="1"/>
      <w:numFmt w:val="bullet"/>
      <w:lvlText w:val=""/>
      <w:lvlJc w:val="left"/>
      <w:pPr>
        <w:ind w:left="2880" w:hanging="360"/>
      </w:pPr>
      <w:rPr>
        <w:rFonts w:ascii="Symbol" w:hAnsi="Symbol" w:hint="default"/>
      </w:rPr>
    </w:lvl>
    <w:lvl w:ilvl="4" w:tplc="6E925C76" w:tentative="1">
      <w:start w:val="1"/>
      <w:numFmt w:val="bullet"/>
      <w:lvlText w:val="o"/>
      <w:lvlJc w:val="left"/>
      <w:pPr>
        <w:ind w:left="3600" w:hanging="360"/>
      </w:pPr>
      <w:rPr>
        <w:rFonts w:ascii="Courier New" w:hAnsi="Courier New" w:cs="Courier New" w:hint="default"/>
      </w:rPr>
    </w:lvl>
    <w:lvl w:ilvl="5" w:tplc="B0589DF0" w:tentative="1">
      <w:start w:val="1"/>
      <w:numFmt w:val="bullet"/>
      <w:lvlText w:val=""/>
      <w:lvlJc w:val="left"/>
      <w:pPr>
        <w:ind w:left="4320" w:hanging="360"/>
      </w:pPr>
      <w:rPr>
        <w:rFonts w:ascii="Wingdings" w:hAnsi="Wingdings" w:hint="default"/>
      </w:rPr>
    </w:lvl>
    <w:lvl w:ilvl="6" w:tplc="90105844" w:tentative="1">
      <w:start w:val="1"/>
      <w:numFmt w:val="bullet"/>
      <w:lvlText w:val=""/>
      <w:lvlJc w:val="left"/>
      <w:pPr>
        <w:ind w:left="5040" w:hanging="360"/>
      </w:pPr>
      <w:rPr>
        <w:rFonts w:ascii="Symbol" w:hAnsi="Symbol" w:hint="default"/>
      </w:rPr>
    </w:lvl>
    <w:lvl w:ilvl="7" w:tplc="8FC4BCA6" w:tentative="1">
      <w:start w:val="1"/>
      <w:numFmt w:val="bullet"/>
      <w:lvlText w:val="o"/>
      <w:lvlJc w:val="left"/>
      <w:pPr>
        <w:ind w:left="5760" w:hanging="360"/>
      </w:pPr>
      <w:rPr>
        <w:rFonts w:ascii="Courier New" w:hAnsi="Courier New" w:cs="Courier New" w:hint="default"/>
      </w:rPr>
    </w:lvl>
    <w:lvl w:ilvl="8" w:tplc="C21E7EDE" w:tentative="1">
      <w:start w:val="1"/>
      <w:numFmt w:val="bullet"/>
      <w:lvlText w:val=""/>
      <w:lvlJc w:val="left"/>
      <w:pPr>
        <w:ind w:left="6480" w:hanging="360"/>
      </w:pPr>
      <w:rPr>
        <w:rFonts w:ascii="Wingdings" w:hAnsi="Wingdings" w:hint="default"/>
      </w:rPr>
    </w:lvl>
  </w:abstractNum>
  <w:abstractNum w:abstractNumId="1" w15:restartNumberingAfterBreak="0">
    <w:nsid w:val="04090CEB"/>
    <w:multiLevelType w:val="hybridMultilevel"/>
    <w:tmpl w:val="535E9EA6"/>
    <w:lvl w:ilvl="0" w:tplc="FC98F46E">
      <w:start w:val="1"/>
      <w:numFmt w:val="decimal"/>
      <w:lvlText w:val="%1."/>
      <w:lvlJc w:val="left"/>
      <w:pPr>
        <w:ind w:left="720" w:hanging="360"/>
      </w:pPr>
      <w:rPr>
        <w:rFonts w:hint="default"/>
      </w:rPr>
    </w:lvl>
    <w:lvl w:ilvl="1" w:tplc="B09E2F42" w:tentative="1">
      <w:start w:val="1"/>
      <w:numFmt w:val="bullet"/>
      <w:lvlText w:val="o"/>
      <w:lvlJc w:val="left"/>
      <w:pPr>
        <w:ind w:left="1440" w:hanging="360"/>
      </w:pPr>
      <w:rPr>
        <w:rFonts w:ascii="Courier New" w:hAnsi="Courier New" w:cs="Courier New" w:hint="default"/>
      </w:rPr>
    </w:lvl>
    <w:lvl w:ilvl="2" w:tplc="431E365A" w:tentative="1">
      <w:start w:val="1"/>
      <w:numFmt w:val="bullet"/>
      <w:lvlText w:val=""/>
      <w:lvlJc w:val="left"/>
      <w:pPr>
        <w:ind w:left="2160" w:hanging="360"/>
      </w:pPr>
      <w:rPr>
        <w:rFonts w:ascii="Wingdings" w:hAnsi="Wingdings" w:hint="default"/>
      </w:rPr>
    </w:lvl>
    <w:lvl w:ilvl="3" w:tplc="77545DF4" w:tentative="1">
      <w:start w:val="1"/>
      <w:numFmt w:val="bullet"/>
      <w:lvlText w:val=""/>
      <w:lvlJc w:val="left"/>
      <w:pPr>
        <w:ind w:left="2880" w:hanging="360"/>
      </w:pPr>
      <w:rPr>
        <w:rFonts w:ascii="Symbol" w:hAnsi="Symbol" w:hint="default"/>
      </w:rPr>
    </w:lvl>
    <w:lvl w:ilvl="4" w:tplc="C46CF5A8" w:tentative="1">
      <w:start w:val="1"/>
      <w:numFmt w:val="bullet"/>
      <w:lvlText w:val="o"/>
      <w:lvlJc w:val="left"/>
      <w:pPr>
        <w:ind w:left="3600" w:hanging="360"/>
      </w:pPr>
      <w:rPr>
        <w:rFonts w:ascii="Courier New" w:hAnsi="Courier New" w:cs="Courier New" w:hint="default"/>
      </w:rPr>
    </w:lvl>
    <w:lvl w:ilvl="5" w:tplc="D916C220" w:tentative="1">
      <w:start w:val="1"/>
      <w:numFmt w:val="bullet"/>
      <w:lvlText w:val=""/>
      <w:lvlJc w:val="left"/>
      <w:pPr>
        <w:ind w:left="4320" w:hanging="360"/>
      </w:pPr>
      <w:rPr>
        <w:rFonts w:ascii="Wingdings" w:hAnsi="Wingdings" w:hint="default"/>
      </w:rPr>
    </w:lvl>
    <w:lvl w:ilvl="6" w:tplc="D64E12E2" w:tentative="1">
      <w:start w:val="1"/>
      <w:numFmt w:val="bullet"/>
      <w:lvlText w:val=""/>
      <w:lvlJc w:val="left"/>
      <w:pPr>
        <w:ind w:left="5040" w:hanging="360"/>
      </w:pPr>
      <w:rPr>
        <w:rFonts w:ascii="Symbol" w:hAnsi="Symbol" w:hint="default"/>
      </w:rPr>
    </w:lvl>
    <w:lvl w:ilvl="7" w:tplc="BFD8713A" w:tentative="1">
      <w:start w:val="1"/>
      <w:numFmt w:val="bullet"/>
      <w:lvlText w:val="o"/>
      <w:lvlJc w:val="left"/>
      <w:pPr>
        <w:ind w:left="5760" w:hanging="360"/>
      </w:pPr>
      <w:rPr>
        <w:rFonts w:ascii="Courier New" w:hAnsi="Courier New" w:cs="Courier New" w:hint="default"/>
      </w:rPr>
    </w:lvl>
    <w:lvl w:ilvl="8" w:tplc="2CF649DE" w:tentative="1">
      <w:start w:val="1"/>
      <w:numFmt w:val="bullet"/>
      <w:lvlText w:val=""/>
      <w:lvlJc w:val="left"/>
      <w:pPr>
        <w:ind w:left="6480" w:hanging="360"/>
      </w:pPr>
      <w:rPr>
        <w:rFonts w:ascii="Wingdings" w:hAnsi="Wingdings" w:hint="default"/>
      </w:rPr>
    </w:lvl>
  </w:abstractNum>
  <w:abstractNum w:abstractNumId="2" w15:restartNumberingAfterBreak="0">
    <w:nsid w:val="04FA0C53"/>
    <w:multiLevelType w:val="hybridMultilevel"/>
    <w:tmpl w:val="F48C412C"/>
    <w:lvl w:ilvl="0" w:tplc="AA502946">
      <w:start w:val="1"/>
      <w:numFmt w:val="bullet"/>
      <w:lvlText w:val=""/>
      <w:lvlJc w:val="left"/>
      <w:pPr>
        <w:ind w:left="720" w:hanging="360"/>
      </w:pPr>
      <w:rPr>
        <w:rFonts w:ascii="Symbol" w:hAnsi="Symbol" w:hint="default"/>
      </w:rPr>
    </w:lvl>
    <w:lvl w:ilvl="1" w:tplc="C93CBF68" w:tentative="1">
      <w:start w:val="1"/>
      <w:numFmt w:val="bullet"/>
      <w:lvlText w:val="o"/>
      <w:lvlJc w:val="left"/>
      <w:pPr>
        <w:ind w:left="1440" w:hanging="360"/>
      </w:pPr>
      <w:rPr>
        <w:rFonts w:ascii="Courier New" w:hAnsi="Courier New" w:cs="Courier New" w:hint="default"/>
      </w:rPr>
    </w:lvl>
    <w:lvl w:ilvl="2" w:tplc="A0961AE8" w:tentative="1">
      <w:start w:val="1"/>
      <w:numFmt w:val="bullet"/>
      <w:lvlText w:val=""/>
      <w:lvlJc w:val="left"/>
      <w:pPr>
        <w:ind w:left="2160" w:hanging="360"/>
      </w:pPr>
      <w:rPr>
        <w:rFonts w:ascii="Wingdings" w:hAnsi="Wingdings" w:hint="default"/>
      </w:rPr>
    </w:lvl>
    <w:lvl w:ilvl="3" w:tplc="83CED5A0" w:tentative="1">
      <w:start w:val="1"/>
      <w:numFmt w:val="bullet"/>
      <w:lvlText w:val=""/>
      <w:lvlJc w:val="left"/>
      <w:pPr>
        <w:ind w:left="2880" w:hanging="360"/>
      </w:pPr>
      <w:rPr>
        <w:rFonts w:ascii="Symbol" w:hAnsi="Symbol" w:hint="default"/>
      </w:rPr>
    </w:lvl>
    <w:lvl w:ilvl="4" w:tplc="FBF0B686" w:tentative="1">
      <w:start w:val="1"/>
      <w:numFmt w:val="bullet"/>
      <w:lvlText w:val="o"/>
      <w:lvlJc w:val="left"/>
      <w:pPr>
        <w:ind w:left="3600" w:hanging="360"/>
      </w:pPr>
      <w:rPr>
        <w:rFonts w:ascii="Courier New" w:hAnsi="Courier New" w:cs="Courier New" w:hint="default"/>
      </w:rPr>
    </w:lvl>
    <w:lvl w:ilvl="5" w:tplc="C5DAADA2" w:tentative="1">
      <w:start w:val="1"/>
      <w:numFmt w:val="bullet"/>
      <w:lvlText w:val=""/>
      <w:lvlJc w:val="left"/>
      <w:pPr>
        <w:ind w:left="4320" w:hanging="360"/>
      </w:pPr>
      <w:rPr>
        <w:rFonts w:ascii="Wingdings" w:hAnsi="Wingdings" w:hint="default"/>
      </w:rPr>
    </w:lvl>
    <w:lvl w:ilvl="6" w:tplc="C8B20EE2" w:tentative="1">
      <w:start w:val="1"/>
      <w:numFmt w:val="bullet"/>
      <w:lvlText w:val=""/>
      <w:lvlJc w:val="left"/>
      <w:pPr>
        <w:ind w:left="5040" w:hanging="360"/>
      </w:pPr>
      <w:rPr>
        <w:rFonts w:ascii="Symbol" w:hAnsi="Symbol" w:hint="default"/>
      </w:rPr>
    </w:lvl>
    <w:lvl w:ilvl="7" w:tplc="5FB8708C" w:tentative="1">
      <w:start w:val="1"/>
      <w:numFmt w:val="bullet"/>
      <w:lvlText w:val="o"/>
      <w:lvlJc w:val="left"/>
      <w:pPr>
        <w:ind w:left="5760" w:hanging="360"/>
      </w:pPr>
      <w:rPr>
        <w:rFonts w:ascii="Courier New" w:hAnsi="Courier New" w:cs="Courier New" w:hint="default"/>
      </w:rPr>
    </w:lvl>
    <w:lvl w:ilvl="8" w:tplc="3EAC9CCC" w:tentative="1">
      <w:start w:val="1"/>
      <w:numFmt w:val="bullet"/>
      <w:lvlText w:val=""/>
      <w:lvlJc w:val="left"/>
      <w:pPr>
        <w:ind w:left="6480" w:hanging="360"/>
      </w:pPr>
      <w:rPr>
        <w:rFonts w:ascii="Wingdings" w:hAnsi="Wingdings" w:hint="default"/>
      </w:rPr>
    </w:lvl>
  </w:abstractNum>
  <w:abstractNum w:abstractNumId="3" w15:restartNumberingAfterBreak="0">
    <w:nsid w:val="07E752EA"/>
    <w:multiLevelType w:val="hybridMultilevel"/>
    <w:tmpl w:val="3E74693C"/>
    <w:styleLink w:val="ImportedStyle3"/>
    <w:lvl w:ilvl="0" w:tplc="AA168FC4">
      <w:start w:val="1"/>
      <w:numFmt w:val="bullet"/>
      <w:lvlText w:val="•"/>
      <w:lvlJc w:val="left"/>
      <w:pPr>
        <w:ind w:left="660" w:hanging="30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D6B09F84">
      <w:start w:val="1"/>
      <w:numFmt w:val="bullet"/>
      <w:lvlText w:val="o"/>
      <w:lvlJc w:val="left"/>
      <w:pPr>
        <w:ind w:left="1380" w:hanging="3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2140EF68">
      <w:start w:val="1"/>
      <w:numFmt w:val="bullet"/>
      <w:lvlText w:val="▪"/>
      <w:lvlJc w:val="left"/>
      <w:pPr>
        <w:ind w:left="2100" w:hanging="3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98A4C4E">
      <w:start w:val="1"/>
      <w:numFmt w:val="bullet"/>
      <w:lvlText w:val="•"/>
      <w:lvlJc w:val="left"/>
      <w:pPr>
        <w:ind w:left="2820" w:hanging="30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9EAA4D10">
      <w:start w:val="1"/>
      <w:numFmt w:val="bullet"/>
      <w:lvlText w:val="o"/>
      <w:lvlJc w:val="left"/>
      <w:pPr>
        <w:ind w:left="3540" w:hanging="3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F2E02D76">
      <w:start w:val="1"/>
      <w:numFmt w:val="bullet"/>
      <w:lvlText w:val="▪"/>
      <w:lvlJc w:val="left"/>
      <w:pPr>
        <w:ind w:left="4260" w:hanging="3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833E7836">
      <w:start w:val="1"/>
      <w:numFmt w:val="bullet"/>
      <w:lvlText w:val="•"/>
      <w:lvlJc w:val="left"/>
      <w:pPr>
        <w:ind w:left="4980" w:hanging="30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48A67A6A">
      <w:start w:val="1"/>
      <w:numFmt w:val="bullet"/>
      <w:lvlText w:val="o"/>
      <w:lvlJc w:val="left"/>
      <w:pPr>
        <w:ind w:left="5700" w:hanging="3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B61CDFFA">
      <w:start w:val="1"/>
      <w:numFmt w:val="bullet"/>
      <w:lvlText w:val="▪"/>
      <w:lvlJc w:val="left"/>
      <w:pPr>
        <w:ind w:left="6420" w:hanging="3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 w15:restartNumberingAfterBreak="0">
    <w:nsid w:val="09A81B4B"/>
    <w:multiLevelType w:val="hybridMultilevel"/>
    <w:tmpl w:val="AAA05B72"/>
    <w:lvl w:ilvl="0" w:tplc="0410000F">
      <w:start w:val="1"/>
      <w:numFmt w:val="decimal"/>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5" w15:restartNumberingAfterBreak="0">
    <w:nsid w:val="0A6C7054"/>
    <w:multiLevelType w:val="hybridMultilevel"/>
    <w:tmpl w:val="E6E8D206"/>
    <w:lvl w:ilvl="0" w:tplc="0410000F">
      <w:start w:val="1"/>
      <w:numFmt w:val="decimal"/>
      <w:lvlText w:val="%1."/>
      <w:lvlJc w:val="left"/>
      <w:pPr>
        <w:ind w:left="644" w:hanging="360"/>
      </w:pPr>
      <w:rPr>
        <w:rFonts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6" w15:restartNumberingAfterBreak="0">
    <w:nsid w:val="0C705625"/>
    <w:multiLevelType w:val="hybridMultilevel"/>
    <w:tmpl w:val="3886DFBA"/>
    <w:lvl w:ilvl="0" w:tplc="80302B64">
      <w:start w:val="1"/>
      <w:numFmt w:val="bullet"/>
      <w:lvlText w:val=""/>
      <w:lvlJc w:val="left"/>
      <w:pPr>
        <w:ind w:left="720" w:hanging="360"/>
      </w:pPr>
      <w:rPr>
        <w:rFonts w:ascii="Symbol" w:hAnsi="Symbol" w:hint="default"/>
      </w:rPr>
    </w:lvl>
    <w:lvl w:ilvl="1" w:tplc="002624B4" w:tentative="1">
      <w:start w:val="1"/>
      <w:numFmt w:val="bullet"/>
      <w:lvlText w:val="o"/>
      <w:lvlJc w:val="left"/>
      <w:pPr>
        <w:ind w:left="1440" w:hanging="360"/>
      </w:pPr>
      <w:rPr>
        <w:rFonts w:ascii="Courier New" w:hAnsi="Courier New" w:cs="Courier New" w:hint="default"/>
      </w:rPr>
    </w:lvl>
    <w:lvl w:ilvl="2" w:tplc="89EED244" w:tentative="1">
      <w:start w:val="1"/>
      <w:numFmt w:val="bullet"/>
      <w:lvlText w:val=""/>
      <w:lvlJc w:val="left"/>
      <w:pPr>
        <w:ind w:left="2160" w:hanging="360"/>
      </w:pPr>
      <w:rPr>
        <w:rFonts w:ascii="Wingdings" w:hAnsi="Wingdings" w:hint="default"/>
      </w:rPr>
    </w:lvl>
    <w:lvl w:ilvl="3" w:tplc="FA94BE2A" w:tentative="1">
      <w:start w:val="1"/>
      <w:numFmt w:val="bullet"/>
      <w:lvlText w:val=""/>
      <w:lvlJc w:val="left"/>
      <w:pPr>
        <w:ind w:left="2880" w:hanging="360"/>
      </w:pPr>
      <w:rPr>
        <w:rFonts w:ascii="Symbol" w:hAnsi="Symbol" w:hint="default"/>
      </w:rPr>
    </w:lvl>
    <w:lvl w:ilvl="4" w:tplc="D200C0EC" w:tentative="1">
      <w:start w:val="1"/>
      <w:numFmt w:val="bullet"/>
      <w:lvlText w:val="o"/>
      <w:lvlJc w:val="left"/>
      <w:pPr>
        <w:ind w:left="3600" w:hanging="360"/>
      </w:pPr>
      <w:rPr>
        <w:rFonts w:ascii="Courier New" w:hAnsi="Courier New" w:cs="Courier New" w:hint="default"/>
      </w:rPr>
    </w:lvl>
    <w:lvl w:ilvl="5" w:tplc="C68C97B8" w:tentative="1">
      <w:start w:val="1"/>
      <w:numFmt w:val="bullet"/>
      <w:lvlText w:val=""/>
      <w:lvlJc w:val="left"/>
      <w:pPr>
        <w:ind w:left="4320" w:hanging="360"/>
      </w:pPr>
      <w:rPr>
        <w:rFonts w:ascii="Wingdings" w:hAnsi="Wingdings" w:hint="default"/>
      </w:rPr>
    </w:lvl>
    <w:lvl w:ilvl="6" w:tplc="0C0ECCA6" w:tentative="1">
      <w:start w:val="1"/>
      <w:numFmt w:val="bullet"/>
      <w:lvlText w:val=""/>
      <w:lvlJc w:val="left"/>
      <w:pPr>
        <w:ind w:left="5040" w:hanging="360"/>
      </w:pPr>
      <w:rPr>
        <w:rFonts w:ascii="Symbol" w:hAnsi="Symbol" w:hint="default"/>
      </w:rPr>
    </w:lvl>
    <w:lvl w:ilvl="7" w:tplc="9208A4C6" w:tentative="1">
      <w:start w:val="1"/>
      <w:numFmt w:val="bullet"/>
      <w:lvlText w:val="o"/>
      <w:lvlJc w:val="left"/>
      <w:pPr>
        <w:ind w:left="5760" w:hanging="360"/>
      </w:pPr>
      <w:rPr>
        <w:rFonts w:ascii="Courier New" w:hAnsi="Courier New" w:cs="Courier New" w:hint="default"/>
      </w:rPr>
    </w:lvl>
    <w:lvl w:ilvl="8" w:tplc="C764F5AA" w:tentative="1">
      <w:start w:val="1"/>
      <w:numFmt w:val="bullet"/>
      <w:lvlText w:val=""/>
      <w:lvlJc w:val="left"/>
      <w:pPr>
        <w:ind w:left="6480" w:hanging="360"/>
      </w:pPr>
      <w:rPr>
        <w:rFonts w:ascii="Wingdings" w:hAnsi="Wingdings" w:hint="default"/>
      </w:rPr>
    </w:lvl>
  </w:abstractNum>
  <w:abstractNum w:abstractNumId="7" w15:restartNumberingAfterBreak="0">
    <w:nsid w:val="12F91BB7"/>
    <w:multiLevelType w:val="hybridMultilevel"/>
    <w:tmpl w:val="F5F68884"/>
    <w:lvl w:ilvl="0" w:tplc="177656E8">
      <w:start w:val="1"/>
      <w:numFmt w:val="bullet"/>
      <w:lvlText w:val=""/>
      <w:lvlJc w:val="left"/>
      <w:pPr>
        <w:ind w:left="720" w:hanging="360"/>
      </w:pPr>
      <w:rPr>
        <w:rFonts w:ascii="Symbol" w:hAnsi="Symbol" w:hint="default"/>
      </w:rPr>
    </w:lvl>
    <w:lvl w:ilvl="1" w:tplc="5B9CFFC4" w:tentative="1">
      <w:start w:val="1"/>
      <w:numFmt w:val="bullet"/>
      <w:lvlText w:val="o"/>
      <w:lvlJc w:val="left"/>
      <w:pPr>
        <w:ind w:left="1440" w:hanging="360"/>
      </w:pPr>
      <w:rPr>
        <w:rFonts w:ascii="Courier New" w:hAnsi="Courier New" w:cs="Courier New" w:hint="default"/>
      </w:rPr>
    </w:lvl>
    <w:lvl w:ilvl="2" w:tplc="8AD0B4E4" w:tentative="1">
      <w:start w:val="1"/>
      <w:numFmt w:val="bullet"/>
      <w:lvlText w:val=""/>
      <w:lvlJc w:val="left"/>
      <w:pPr>
        <w:ind w:left="2160" w:hanging="360"/>
      </w:pPr>
      <w:rPr>
        <w:rFonts w:ascii="Wingdings" w:hAnsi="Wingdings" w:hint="default"/>
      </w:rPr>
    </w:lvl>
    <w:lvl w:ilvl="3" w:tplc="131ECA98" w:tentative="1">
      <w:start w:val="1"/>
      <w:numFmt w:val="bullet"/>
      <w:lvlText w:val=""/>
      <w:lvlJc w:val="left"/>
      <w:pPr>
        <w:ind w:left="2880" w:hanging="360"/>
      </w:pPr>
      <w:rPr>
        <w:rFonts w:ascii="Symbol" w:hAnsi="Symbol" w:hint="default"/>
      </w:rPr>
    </w:lvl>
    <w:lvl w:ilvl="4" w:tplc="E016259C" w:tentative="1">
      <w:start w:val="1"/>
      <w:numFmt w:val="bullet"/>
      <w:lvlText w:val="o"/>
      <w:lvlJc w:val="left"/>
      <w:pPr>
        <w:ind w:left="3600" w:hanging="360"/>
      </w:pPr>
      <w:rPr>
        <w:rFonts w:ascii="Courier New" w:hAnsi="Courier New" w:cs="Courier New" w:hint="default"/>
      </w:rPr>
    </w:lvl>
    <w:lvl w:ilvl="5" w:tplc="4A120990" w:tentative="1">
      <w:start w:val="1"/>
      <w:numFmt w:val="bullet"/>
      <w:lvlText w:val=""/>
      <w:lvlJc w:val="left"/>
      <w:pPr>
        <w:ind w:left="4320" w:hanging="360"/>
      </w:pPr>
      <w:rPr>
        <w:rFonts w:ascii="Wingdings" w:hAnsi="Wingdings" w:hint="default"/>
      </w:rPr>
    </w:lvl>
    <w:lvl w:ilvl="6" w:tplc="415CF86C" w:tentative="1">
      <w:start w:val="1"/>
      <w:numFmt w:val="bullet"/>
      <w:lvlText w:val=""/>
      <w:lvlJc w:val="left"/>
      <w:pPr>
        <w:ind w:left="5040" w:hanging="360"/>
      </w:pPr>
      <w:rPr>
        <w:rFonts w:ascii="Symbol" w:hAnsi="Symbol" w:hint="default"/>
      </w:rPr>
    </w:lvl>
    <w:lvl w:ilvl="7" w:tplc="DDCC6C1E" w:tentative="1">
      <w:start w:val="1"/>
      <w:numFmt w:val="bullet"/>
      <w:lvlText w:val="o"/>
      <w:lvlJc w:val="left"/>
      <w:pPr>
        <w:ind w:left="5760" w:hanging="360"/>
      </w:pPr>
      <w:rPr>
        <w:rFonts w:ascii="Courier New" w:hAnsi="Courier New" w:cs="Courier New" w:hint="default"/>
      </w:rPr>
    </w:lvl>
    <w:lvl w:ilvl="8" w:tplc="13D400AA" w:tentative="1">
      <w:start w:val="1"/>
      <w:numFmt w:val="bullet"/>
      <w:lvlText w:val=""/>
      <w:lvlJc w:val="left"/>
      <w:pPr>
        <w:ind w:left="6480" w:hanging="360"/>
      </w:pPr>
      <w:rPr>
        <w:rFonts w:ascii="Wingdings" w:hAnsi="Wingdings" w:hint="default"/>
      </w:rPr>
    </w:lvl>
  </w:abstractNum>
  <w:abstractNum w:abstractNumId="8" w15:restartNumberingAfterBreak="0">
    <w:nsid w:val="15574CA3"/>
    <w:multiLevelType w:val="hybridMultilevel"/>
    <w:tmpl w:val="1CAEA5C8"/>
    <w:lvl w:ilvl="0" w:tplc="91887E84">
      <w:start w:val="1"/>
      <w:numFmt w:val="bullet"/>
      <w:lvlText w:val="o"/>
      <w:lvlJc w:val="left"/>
      <w:pPr>
        <w:ind w:left="1080" w:hanging="360"/>
      </w:pPr>
      <w:rPr>
        <w:rFonts w:ascii="Courier New" w:hAnsi="Courier New" w:cs="Courier New" w:hint="default"/>
      </w:rPr>
    </w:lvl>
    <w:lvl w:ilvl="1" w:tplc="F6D27C0E" w:tentative="1">
      <w:start w:val="1"/>
      <w:numFmt w:val="bullet"/>
      <w:lvlText w:val="o"/>
      <w:lvlJc w:val="left"/>
      <w:pPr>
        <w:ind w:left="1800" w:hanging="360"/>
      </w:pPr>
      <w:rPr>
        <w:rFonts w:ascii="Courier New" w:hAnsi="Courier New" w:cs="Courier New" w:hint="default"/>
      </w:rPr>
    </w:lvl>
    <w:lvl w:ilvl="2" w:tplc="918643B6" w:tentative="1">
      <w:start w:val="1"/>
      <w:numFmt w:val="bullet"/>
      <w:lvlText w:val=""/>
      <w:lvlJc w:val="left"/>
      <w:pPr>
        <w:ind w:left="2520" w:hanging="360"/>
      </w:pPr>
      <w:rPr>
        <w:rFonts w:ascii="Wingdings" w:hAnsi="Wingdings" w:hint="default"/>
      </w:rPr>
    </w:lvl>
    <w:lvl w:ilvl="3" w:tplc="EEA01360" w:tentative="1">
      <w:start w:val="1"/>
      <w:numFmt w:val="bullet"/>
      <w:lvlText w:val=""/>
      <w:lvlJc w:val="left"/>
      <w:pPr>
        <w:ind w:left="3240" w:hanging="360"/>
      </w:pPr>
      <w:rPr>
        <w:rFonts w:ascii="Symbol" w:hAnsi="Symbol" w:hint="default"/>
      </w:rPr>
    </w:lvl>
    <w:lvl w:ilvl="4" w:tplc="C26661C4" w:tentative="1">
      <w:start w:val="1"/>
      <w:numFmt w:val="bullet"/>
      <w:lvlText w:val="o"/>
      <w:lvlJc w:val="left"/>
      <w:pPr>
        <w:ind w:left="3960" w:hanging="360"/>
      </w:pPr>
      <w:rPr>
        <w:rFonts w:ascii="Courier New" w:hAnsi="Courier New" w:cs="Courier New" w:hint="default"/>
      </w:rPr>
    </w:lvl>
    <w:lvl w:ilvl="5" w:tplc="13504FB8" w:tentative="1">
      <w:start w:val="1"/>
      <w:numFmt w:val="bullet"/>
      <w:lvlText w:val=""/>
      <w:lvlJc w:val="left"/>
      <w:pPr>
        <w:ind w:left="4680" w:hanging="360"/>
      </w:pPr>
      <w:rPr>
        <w:rFonts w:ascii="Wingdings" w:hAnsi="Wingdings" w:hint="default"/>
      </w:rPr>
    </w:lvl>
    <w:lvl w:ilvl="6" w:tplc="D43EE8A0" w:tentative="1">
      <w:start w:val="1"/>
      <w:numFmt w:val="bullet"/>
      <w:lvlText w:val=""/>
      <w:lvlJc w:val="left"/>
      <w:pPr>
        <w:ind w:left="5400" w:hanging="360"/>
      </w:pPr>
      <w:rPr>
        <w:rFonts w:ascii="Symbol" w:hAnsi="Symbol" w:hint="default"/>
      </w:rPr>
    </w:lvl>
    <w:lvl w:ilvl="7" w:tplc="F7E4724C" w:tentative="1">
      <w:start w:val="1"/>
      <w:numFmt w:val="bullet"/>
      <w:lvlText w:val="o"/>
      <w:lvlJc w:val="left"/>
      <w:pPr>
        <w:ind w:left="6120" w:hanging="360"/>
      </w:pPr>
      <w:rPr>
        <w:rFonts w:ascii="Courier New" w:hAnsi="Courier New" w:cs="Courier New" w:hint="default"/>
      </w:rPr>
    </w:lvl>
    <w:lvl w:ilvl="8" w:tplc="71788CA0" w:tentative="1">
      <w:start w:val="1"/>
      <w:numFmt w:val="bullet"/>
      <w:lvlText w:val=""/>
      <w:lvlJc w:val="left"/>
      <w:pPr>
        <w:ind w:left="6840" w:hanging="360"/>
      </w:pPr>
      <w:rPr>
        <w:rFonts w:ascii="Wingdings" w:hAnsi="Wingdings" w:hint="default"/>
      </w:rPr>
    </w:lvl>
  </w:abstractNum>
  <w:abstractNum w:abstractNumId="9" w15:restartNumberingAfterBreak="0">
    <w:nsid w:val="158D6494"/>
    <w:multiLevelType w:val="hybridMultilevel"/>
    <w:tmpl w:val="1C100F52"/>
    <w:lvl w:ilvl="0" w:tplc="041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17443D6E"/>
    <w:multiLevelType w:val="hybridMultilevel"/>
    <w:tmpl w:val="2FB45E90"/>
    <w:lvl w:ilvl="0" w:tplc="C7C2FC38">
      <w:start w:val="417"/>
      <w:numFmt w:val="bullet"/>
      <w:pStyle w:val="Paragrafoelenco"/>
      <w:lvlText w:val=""/>
      <w:lvlJc w:val="left"/>
      <w:pPr>
        <w:ind w:left="644" w:hanging="360"/>
      </w:pPr>
      <w:rPr>
        <w:rFonts w:ascii="Symbol" w:hAnsi="Symbol" w:hint="default"/>
      </w:rPr>
    </w:lvl>
    <w:lvl w:ilvl="1" w:tplc="864C808A" w:tentative="1">
      <w:start w:val="1"/>
      <w:numFmt w:val="bullet"/>
      <w:lvlText w:val="o"/>
      <w:lvlJc w:val="left"/>
      <w:pPr>
        <w:ind w:left="1364" w:hanging="360"/>
      </w:pPr>
      <w:rPr>
        <w:rFonts w:ascii="Courier New" w:hAnsi="Courier New" w:cs="Courier New" w:hint="default"/>
      </w:rPr>
    </w:lvl>
    <w:lvl w:ilvl="2" w:tplc="CBA87A12" w:tentative="1">
      <w:start w:val="1"/>
      <w:numFmt w:val="bullet"/>
      <w:lvlText w:val=""/>
      <w:lvlJc w:val="left"/>
      <w:pPr>
        <w:ind w:left="2084" w:hanging="360"/>
      </w:pPr>
      <w:rPr>
        <w:rFonts w:ascii="Wingdings" w:hAnsi="Wingdings" w:hint="default"/>
      </w:rPr>
    </w:lvl>
    <w:lvl w:ilvl="3" w:tplc="9D1CC53A" w:tentative="1">
      <w:start w:val="1"/>
      <w:numFmt w:val="bullet"/>
      <w:lvlText w:val=""/>
      <w:lvlJc w:val="left"/>
      <w:pPr>
        <w:ind w:left="2804" w:hanging="360"/>
      </w:pPr>
      <w:rPr>
        <w:rFonts w:ascii="Symbol" w:hAnsi="Symbol" w:hint="default"/>
      </w:rPr>
    </w:lvl>
    <w:lvl w:ilvl="4" w:tplc="E3E66938" w:tentative="1">
      <w:start w:val="1"/>
      <w:numFmt w:val="bullet"/>
      <w:lvlText w:val="o"/>
      <w:lvlJc w:val="left"/>
      <w:pPr>
        <w:ind w:left="3524" w:hanging="360"/>
      </w:pPr>
      <w:rPr>
        <w:rFonts w:ascii="Courier New" w:hAnsi="Courier New" w:cs="Courier New" w:hint="default"/>
      </w:rPr>
    </w:lvl>
    <w:lvl w:ilvl="5" w:tplc="1B34E06A" w:tentative="1">
      <w:start w:val="1"/>
      <w:numFmt w:val="bullet"/>
      <w:lvlText w:val=""/>
      <w:lvlJc w:val="left"/>
      <w:pPr>
        <w:ind w:left="4244" w:hanging="360"/>
      </w:pPr>
      <w:rPr>
        <w:rFonts w:ascii="Wingdings" w:hAnsi="Wingdings" w:hint="default"/>
      </w:rPr>
    </w:lvl>
    <w:lvl w:ilvl="6" w:tplc="BFD4B202" w:tentative="1">
      <w:start w:val="1"/>
      <w:numFmt w:val="bullet"/>
      <w:lvlText w:val=""/>
      <w:lvlJc w:val="left"/>
      <w:pPr>
        <w:ind w:left="4964" w:hanging="360"/>
      </w:pPr>
      <w:rPr>
        <w:rFonts w:ascii="Symbol" w:hAnsi="Symbol" w:hint="default"/>
      </w:rPr>
    </w:lvl>
    <w:lvl w:ilvl="7" w:tplc="6A666048" w:tentative="1">
      <w:start w:val="1"/>
      <w:numFmt w:val="bullet"/>
      <w:lvlText w:val="o"/>
      <w:lvlJc w:val="left"/>
      <w:pPr>
        <w:ind w:left="5684" w:hanging="360"/>
      </w:pPr>
      <w:rPr>
        <w:rFonts w:ascii="Courier New" w:hAnsi="Courier New" w:cs="Courier New" w:hint="default"/>
      </w:rPr>
    </w:lvl>
    <w:lvl w:ilvl="8" w:tplc="425C5496" w:tentative="1">
      <w:start w:val="1"/>
      <w:numFmt w:val="bullet"/>
      <w:lvlText w:val=""/>
      <w:lvlJc w:val="left"/>
      <w:pPr>
        <w:ind w:left="6404" w:hanging="360"/>
      </w:pPr>
      <w:rPr>
        <w:rFonts w:ascii="Wingdings" w:hAnsi="Wingdings" w:hint="default"/>
      </w:rPr>
    </w:lvl>
  </w:abstractNum>
  <w:abstractNum w:abstractNumId="11" w15:restartNumberingAfterBreak="0">
    <w:nsid w:val="1A62528D"/>
    <w:multiLevelType w:val="hybridMultilevel"/>
    <w:tmpl w:val="50809D36"/>
    <w:lvl w:ilvl="0" w:tplc="42A8A8B6">
      <w:start w:val="1"/>
      <w:numFmt w:val="bullet"/>
      <w:lvlText w:val=""/>
      <w:lvlJc w:val="left"/>
      <w:pPr>
        <w:ind w:left="720" w:hanging="360"/>
      </w:pPr>
      <w:rPr>
        <w:rFonts w:ascii="Symbol" w:hAnsi="Symbol" w:hint="default"/>
      </w:rPr>
    </w:lvl>
    <w:lvl w:ilvl="1" w:tplc="D86075EE" w:tentative="1">
      <w:start w:val="1"/>
      <w:numFmt w:val="bullet"/>
      <w:lvlText w:val="o"/>
      <w:lvlJc w:val="left"/>
      <w:pPr>
        <w:ind w:left="1440" w:hanging="360"/>
      </w:pPr>
      <w:rPr>
        <w:rFonts w:ascii="Courier New" w:hAnsi="Courier New" w:cs="Courier New" w:hint="default"/>
      </w:rPr>
    </w:lvl>
    <w:lvl w:ilvl="2" w:tplc="A828A358" w:tentative="1">
      <w:start w:val="1"/>
      <w:numFmt w:val="bullet"/>
      <w:lvlText w:val=""/>
      <w:lvlJc w:val="left"/>
      <w:pPr>
        <w:ind w:left="2160" w:hanging="360"/>
      </w:pPr>
      <w:rPr>
        <w:rFonts w:ascii="Wingdings" w:hAnsi="Wingdings" w:hint="default"/>
      </w:rPr>
    </w:lvl>
    <w:lvl w:ilvl="3" w:tplc="D36E9A9E" w:tentative="1">
      <w:start w:val="1"/>
      <w:numFmt w:val="bullet"/>
      <w:lvlText w:val=""/>
      <w:lvlJc w:val="left"/>
      <w:pPr>
        <w:ind w:left="2880" w:hanging="360"/>
      </w:pPr>
      <w:rPr>
        <w:rFonts w:ascii="Symbol" w:hAnsi="Symbol" w:hint="default"/>
      </w:rPr>
    </w:lvl>
    <w:lvl w:ilvl="4" w:tplc="1B842060" w:tentative="1">
      <w:start w:val="1"/>
      <w:numFmt w:val="bullet"/>
      <w:lvlText w:val="o"/>
      <w:lvlJc w:val="left"/>
      <w:pPr>
        <w:ind w:left="3600" w:hanging="360"/>
      </w:pPr>
      <w:rPr>
        <w:rFonts w:ascii="Courier New" w:hAnsi="Courier New" w:cs="Courier New" w:hint="default"/>
      </w:rPr>
    </w:lvl>
    <w:lvl w:ilvl="5" w:tplc="553EA3BE" w:tentative="1">
      <w:start w:val="1"/>
      <w:numFmt w:val="bullet"/>
      <w:lvlText w:val=""/>
      <w:lvlJc w:val="left"/>
      <w:pPr>
        <w:ind w:left="4320" w:hanging="360"/>
      </w:pPr>
      <w:rPr>
        <w:rFonts w:ascii="Wingdings" w:hAnsi="Wingdings" w:hint="default"/>
      </w:rPr>
    </w:lvl>
    <w:lvl w:ilvl="6" w:tplc="440E3EC0" w:tentative="1">
      <w:start w:val="1"/>
      <w:numFmt w:val="bullet"/>
      <w:lvlText w:val=""/>
      <w:lvlJc w:val="left"/>
      <w:pPr>
        <w:ind w:left="5040" w:hanging="360"/>
      </w:pPr>
      <w:rPr>
        <w:rFonts w:ascii="Symbol" w:hAnsi="Symbol" w:hint="default"/>
      </w:rPr>
    </w:lvl>
    <w:lvl w:ilvl="7" w:tplc="D8A0321E" w:tentative="1">
      <w:start w:val="1"/>
      <w:numFmt w:val="bullet"/>
      <w:lvlText w:val="o"/>
      <w:lvlJc w:val="left"/>
      <w:pPr>
        <w:ind w:left="5760" w:hanging="360"/>
      </w:pPr>
      <w:rPr>
        <w:rFonts w:ascii="Courier New" w:hAnsi="Courier New" w:cs="Courier New" w:hint="default"/>
      </w:rPr>
    </w:lvl>
    <w:lvl w:ilvl="8" w:tplc="35C2C0B8" w:tentative="1">
      <w:start w:val="1"/>
      <w:numFmt w:val="bullet"/>
      <w:lvlText w:val=""/>
      <w:lvlJc w:val="left"/>
      <w:pPr>
        <w:ind w:left="6480" w:hanging="360"/>
      </w:pPr>
      <w:rPr>
        <w:rFonts w:ascii="Wingdings" w:hAnsi="Wingdings" w:hint="default"/>
      </w:rPr>
    </w:lvl>
  </w:abstractNum>
  <w:abstractNum w:abstractNumId="12" w15:restartNumberingAfterBreak="0">
    <w:nsid w:val="1C232DE7"/>
    <w:multiLevelType w:val="hybridMultilevel"/>
    <w:tmpl w:val="4A8EA7F2"/>
    <w:lvl w:ilvl="0" w:tplc="BD8EA2DC">
      <w:start w:val="1"/>
      <w:numFmt w:val="decimal"/>
      <w:lvlText w:val="%1."/>
      <w:lvlJc w:val="left"/>
      <w:pPr>
        <w:ind w:left="720" w:hanging="360"/>
      </w:pPr>
      <w:rPr>
        <w:rFonts w:hint="default"/>
      </w:rPr>
    </w:lvl>
    <w:lvl w:ilvl="1" w:tplc="70E21D26" w:tentative="1">
      <w:start w:val="1"/>
      <w:numFmt w:val="bullet"/>
      <w:lvlText w:val="o"/>
      <w:lvlJc w:val="left"/>
      <w:pPr>
        <w:ind w:left="1440" w:hanging="360"/>
      </w:pPr>
      <w:rPr>
        <w:rFonts w:ascii="Courier New" w:hAnsi="Courier New" w:cs="Courier New" w:hint="default"/>
      </w:rPr>
    </w:lvl>
    <w:lvl w:ilvl="2" w:tplc="88221702" w:tentative="1">
      <w:start w:val="1"/>
      <w:numFmt w:val="bullet"/>
      <w:lvlText w:val=""/>
      <w:lvlJc w:val="left"/>
      <w:pPr>
        <w:ind w:left="2160" w:hanging="360"/>
      </w:pPr>
      <w:rPr>
        <w:rFonts w:ascii="Wingdings" w:hAnsi="Wingdings" w:hint="default"/>
      </w:rPr>
    </w:lvl>
    <w:lvl w:ilvl="3" w:tplc="1BB69970" w:tentative="1">
      <w:start w:val="1"/>
      <w:numFmt w:val="bullet"/>
      <w:lvlText w:val=""/>
      <w:lvlJc w:val="left"/>
      <w:pPr>
        <w:ind w:left="2880" w:hanging="360"/>
      </w:pPr>
      <w:rPr>
        <w:rFonts w:ascii="Symbol" w:hAnsi="Symbol" w:hint="default"/>
      </w:rPr>
    </w:lvl>
    <w:lvl w:ilvl="4" w:tplc="CCE2B964" w:tentative="1">
      <w:start w:val="1"/>
      <w:numFmt w:val="bullet"/>
      <w:lvlText w:val="o"/>
      <w:lvlJc w:val="left"/>
      <w:pPr>
        <w:ind w:left="3600" w:hanging="360"/>
      </w:pPr>
      <w:rPr>
        <w:rFonts w:ascii="Courier New" w:hAnsi="Courier New" w:cs="Courier New" w:hint="default"/>
      </w:rPr>
    </w:lvl>
    <w:lvl w:ilvl="5" w:tplc="C3B69AE0" w:tentative="1">
      <w:start w:val="1"/>
      <w:numFmt w:val="bullet"/>
      <w:lvlText w:val=""/>
      <w:lvlJc w:val="left"/>
      <w:pPr>
        <w:ind w:left="4320" w:hanging="360"/>
      </w:pPr>
      <w:rPr>
        <w:rFonts w:ascii="Wingdings" w:hAnsi="Wingdings" w:hint="default"/>
      </w:rPr>
    </w:lvl>
    <w:lvl w:ilvl="6" w:tplc="2FF0795C" w:tentative="1">
      <w:start w:val="1"/>
      <w:numFmt w:val="bullet"/>
      <w:lvlText w:val=""/>
      <w:lvlJc w:val="left"/>
      <w:pPr>
        <w:ind w:left="5040" w:hanging="360"/>
      </w:pPr>
      <w:rPr>
        <w:rFonts w:ascii="Symbol" w:hAnsi="Symbol" w:hint="default"/>
      </w:rPr>
    </w:lvl>
    <w:lvl w:ilvl="7" w:tplc="32D0E702" w:tentative="1">
      <w:start w:val="1"/>
      <w:numFmt w:val="bullet"/>
      <w:lvlText w:val="o"/>
      <w:lvlJc w:val="left"/>
      <w:pPr>
        <w:ind w:left="5760" w:hanging="360"/>
      </w:pPr>
      <w:rPr>
        <w:rFonts w:ascii="Courier New" w:hAnsi="Courier New" w:cs="Courier New" w:hint="default"/>
      </w:rPr>
    </w:lvl>
    <w:lvl w:ilvl="8" w:tplc="F00809E6" w:tentative="1">
      <w:start w:val="1"/>
      <w:numFmt w:val="bullet"/>
      <w:lvlText w:val=""/>
      <w:lvlJc w:val="left"/>
      <w:pPr>
        <w:ind w:left="6480" w:hanging="360"/>
      </w:pPr>
      <w:rPr>
        <w:rFonts w:ascii="Wingdings" w:hAnsi="Wingdings" w:hint="default"/>
      </w:rPr>
    </w:lvl>
  </w:abstractNum>
  <w:abstractNum w:abstractNumId="13" w15:restartNumberingAfterBreak="0">
    <w:nsid w:val="23791B1E"/>
    <w:multiLevelType w:val="hybridMultilevel"/>
    <w:tmpl w:val="1658835E"/>
    <w:lvl w:ilvl="0" w:tplc="0410000F">
      <w:start w:val="1"/>
      <w:numFmt w:val="decimal"/>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14" w15:restartNumberingAfterBreak="0">
    <w:nsid w:val="27D972D7"/>
    <w:multiLevelType w:val="hybridMultilevel"/>
    <w:tmpl w:val="CA52589C"/>
    <w:lvl w:ilvl="0" w:tplc="041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2BF229CB"/>
    <w:multiLevelType w:val="hybridMultilevel"/>
    <w:tmpl w:val="032C1BF2"/>
    <w:styleLink w:val="Bullets0"/>
    <w:lvl w:ilvl="0" w:tplc="1C9E62F0">
      <w:start w:val="1"/>
      <w:numFmt w:val="bullet"/>
      <w:lvlText w:val="•"/>
      <w:lvlJc w:val="left"/>
      <w:pPr>
        <w:ind w:left="72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E5544520">
      <w:start w:val="1"/>
      <w:numFmt w:val="bullet"/>
      <w:lvlText w:val="o"/>
      <w:lvlJc w:val="left"/>
      <w:pPr>
        <w:ind w:left="144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29EA4D2E">
      <w:start w:val="1"/>
      <w:numFmt w:val="bullet"/>
      <w:lvlText w:val="▪"/>
      <w:lvlJc w:val="left"/>
      <w:pPr>
        <w:ind w:left="216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42FAD03E">
      <w:start w:val="1"/>
      <w:numFmt w:val="bullet"/>
      <w:lvlText w:val="•"/>
      <w:lvlJc w:val="left"/>
      <w:pPr>
        <w:ind w:left="288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64FA3E60">
      <w:start w:val="1"/>
      <w:numFmt w:val="bullet"/>
      <w:lvlText w:val="o"/>
      <w:lvlJc w:val="left"/>
      <w:pPr>
        <w:ind w:left="360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518824D6">
      <w:start w:val="1"/>
      <w:numFmt w:val="bullet"/>
      <w:lvlText w:val="▪"/>
      <w:lvlJc w:val="left"/>
      <w:pPr>
        <w:ind w:left="432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93127BE4">
      <w:start w:val="1"/>
      <w:numFmt w:val="bullet"/>
      <w:lvlText w:val="•"/>
      <w:lvlJc w:val="left"/>
      <w:pPr>
        <w:ind w:left="504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60FAD036">
      <w:start w:val="1"/>
      <w:numFmt w:val="bullet"/>
      <w:lvlText w:val="o"/>
      <w:lvlJc w:val="left"/>
      <w:pPr>
        <w:ind w:left="576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20BE9A7E">
      <w:start w:val="1"/>
      <w:numFmt w:val="bullet"/>
      <w:lvlText w:val="▪"/>
      <w:lvlJc w:val="left"/>
      <w:pPr>
        <w:ind w:left="648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16" w15:restartNumberingAfterBreak="0">
    <w:nsid w:val="2E982C2C"/>
    <w:multiLevelType w:val="hybridMultilevel"/>
    <w:tmpl w:val="877AD32C"/>
    <w:lvl w:ilvl="0" w:tplc="041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31C209B7"/>
    <w:multiLevelType w:val="hybridMultilevel"/>
    <w:tmpl w:val="DA7A3E12"/>
    <w:lvl w:ilvl="0" w:tplc="A5065F34">
      <w:start w:val="1"/>
      <w:numFmt w:val="bullet"/>
      <w:lvlText w:val=""/>
      <w:lvlJc w:val="left"/>
      <w:pPr>
        <w:ind w:left="720" w:hanging="360"/>
      </w:pPr>
      <w:rPr>
        <w:rFonts w:ascii="Symbol" w:hAnsi="Symbol" w:hint="default"/>
      </w:rPr>
    </w:lvl>
    <w:lvl w:ilvl="1" w:tplc="D93C91B4" w:tentative="1">
      <w:start w:val="1"/>
      <w:numFmt w:val="bullet"/>
      <w:lvlText w:val="o"/>
      <w:lvlJc w:val="left"/>
      <w:pPr>
        <w:ind w:left="1440" w:hanging="360"/>
      </w:pPr>
      <w:rPr>
        <w:rFonts w:ascii="Courier New" w:hAnsi="Courier New" w:cs="Courier New" w:hint="default"/>
      </w:rPr>
    </w:lvl>
    <w:lvl w:ilvl="2" w:tplc="38961CC0" w:tentative="1">
      <w:start w:val="1"/>
      <w:numFmt w:val="bullet"/>
      <w:lvlText w:val=""/>
      <w:lvlJc w:val="left"/>
      <w:pPr>
        <w:ind w:left="2160" w:hanging="360"/>
      </w:pPr>
      <w:rPr>
        <w:rFonts w:ascii="Wingdings" w:hAnsi="Wingdings" w:hint="default"/>
      </w:rPr>
    </w:lvl>
    <w:lvl w:ilvl="3" w:tplc="57EC5BFC" w:tentative="1">
      <w:start w:val="1"/>
      <w:numFmt w:val="bullet"/>
      <w:lvlText w:val=""/>
      <w:lvlJc w:val="left"/>
      <w:pPr>
        <w:ind w:left="2880" w:hanging="360"/>
      </w:pPr>
      <w:rPr>
        <w:rFonts w:ascii="Symbol" w:hAnsi="Symbol" w:hint="default"/>
      </w:rPr>
    </w:lvl>
    <w:lvl w:ilvl="4" w:tplc="45DEB886" w:tentative="1">
      <w:start w:val="1"/>
      <w:numFmt w:val="bullet"/>
      <w:lvlText w:val="o"/>
      <w:lvlJc w:val="left"/>
      <w:pPr>
        <w:ind w:left="3600" w:hanging="360"/>
      </w:pPr>
      <w:rPr>
        <w:rFonts w:ascii="Courier New" w:hAnsi="Courier New" w:cs="Courier New" w:hint="default"/>
      </w:rPr>
    </w:lvl>
    <w:lvl w:ilvl="5" w:tplc="A5AC696A" w:tentative="1">
      <w:start w:val="1"/>
      <w:numFmt w:val="bullet"/>
      <w:lvlText w:val=""/>
      <w:lvlJc w:val="left"/>
      <w:pPr>
        <w:ind w:left="4320" w:hanging="360"/>
      </w:pPr>
      <w:rPr>
        <w:rFonts w:ascii="Wingdings" w:hAnsi="Wingdings" w:hint="default"/>
      </w:rPr>
    </w:lvl>
    <w:lvl w:ilvl="6" w:tplc="9DA2C378" w:tentative="1">
      <w:start w:val="1"/>
      <w:numFmt w:val="bullet"/>
      <w:lvlText w:val=""/>
      <w:lvlJc w:val="left"/>
      <w:pPr>
        <w:ind w:left="5040" w:hanging="360"/>
      </w:pPr>
      <w:rPr>
        <w:rFonts w:ascii="Symbol" w:hAnsi="Symbol" w:hint="default"/>
      </w:rPr>
    </w:lvl>
    <w:lvl w:ilvl="7" w:tplc="7D58FF22" w:tentative="1">
      <w:start w:val="1"/>
      <w:numFmt w:val="bullet"/>
      <w:lvlText w:val="o"/>
      <w:lvlJc w:val="left"/>
      <w:pPr>
        <w:ind w:left="5760" w:hanging="360"/>
      </w:pPr>
      <w:rPr>
        <w:rFonts w:ascii="Courier New" w:hAnsi="Courier New" w:cs="Courier New" w:hint="default"/>
      </w:rPr>
    </w:lvl>
    <w:lvl w:ilvl="8" w:tplc="86B41B6A" w:tentative="1">
      <w:start w:val="1"/>
      <w:numFmt w:val="bullet"/>
      <w:lvlText w:val=""/>
      <w:lvlJc w:val="left"/>
      <w:pPr>
        <w:ind w:left="6480" w:hanging="360"/>
      </w:pPr>
      <w:rPr>
        <w:rFonts w:ascii="Wingdings" w:hAnsi="Wingdings" w:hint="default"/>
      </w:rPr>
    </w:lvl>
  </w:abstractNum>
  <w:abstractNum w:abstractNumId="18" w15:restartNumberingAfterBreak="0">
    <w:nsid w:val="31C875F4"/>
    <w:multiLevelType w:val="hybridMultilevel"/>
    <w:tmpl w:val="C37E3E74"/>
    <w:lvl w:ilvl="0" w:tplc="2B28E272">
      <w:start w:val="1"/>
      <w:numFmt w:val="bullet"/>
      <w:lvlText w:val=""/>
      <w:lvlJc w:val="left"/>
      <w:pPr>
        <w:ind w:left="720" w:hanging="360"/>
      </w:pPr>
      <w:rPr>
        <w:rFonts w:ascii="Symbol" w:hAnsi="Symbol" w:hint="default"/>
      </w:rPr>
    </w:lvl>
    <w:lvl w:ilvl="1" w:tplc="D764CF00" w:tentative="1">
      <w:start w:val="1"/>
      <w:numFmt w:val="bullet"/>
      <w:lvlText w:val="o"/>
      <w:lvlJc w:val="left"/>
      <w:pPr>
        <w:ind w:left="1440" w:hanging="360"/>
      </w:pPr>
      <w:rPr>
        <w:rFonts w:ascii="Courier New" w:hAnsi="Courier New" w:cs="Courier New" w:hint="default"/>
      </w:rPr>
    </w:lvl>
    <w:lvl w:ilvl="2" w:tplc="A99677CC" w:tentative="1">
      <w:start w:val="1"/>
      <w:numFmt w:val="bullet"/>
      <w:lvlText w:val=""/>
      <w:lvlJc w:val="left"/>
      <w:pPr>
        <w:ind w:left="2160" w:hanging="360"/>
      </w:pPr>
      <w:rPr>
        <w:rFonts w:ascii="Wingdings" w:hAnsi="Wingdings" w:hint="default"/>
      </w:rPr>
    </w:lvl>
    <w:lvl w:ilvl="3" w:tplc="660C3712" w:tentative="1">
      <w:start w:val="1"/>
      <w:numFmt w:val="bullet"/>
      <w:lvlText w:val=""/>
      <w:lvlJc w:val="left"/>
      <w:pPr>
        <w:ind w:left="2880" w:hanging="360"/>
      </w:pPr>
      <w:rPr>
        <w:rFonts w:ascii="Symbol" w:hAnsi="Symbol" w:hint="default"/>
      </w:rPr>
    </w:lvl>
    <w:lvl w:ilvl="4" w:tplc="3DFAEFC2" w:tentative="1">
      <w:start w:val="1"/>
      <w:numFmt w:val="bullet"/>
      <w:lvlText w:val="o"/>
      <w:lvlJc w:val="left"/>
      <w:pPr>
        <w:ind w:left="3600" w:hanging="360"/>
      </w:pPr>
      <w:rPr>
        <w:rFonts w:ascii="Courier New" w:hAnsi="Courier New" w:cs="Courier New" w:hint="default"/>
      </w:rPr>
    </w:lvl>
    <w:lvl w:ilvl="5" w:tplc="6FCA2C9C" w:tentative="1">
      <w:start w:val="1"/>
      <w:numFmt w:val="bullet"/>
      <w:lvlText w:val=""/>
      <w:lvlJc w:val="left"/>
      <w:pPr>
        <w:ind w:left="4320" w:hanging="360"/>
      </w:pPr>
      <w:rPr>
        <w:rFonts w:ascii="Wingdings" w:hAnsi="Wingdings" w:hint="default"/>
      </w:rPr>
    </w:lvl>
    <w:lvl w:ilvl="6" w:tplc="B888BA10" w:tentative="1">
      <w:start w:val="1"/>
      <w:numFmt w:val="bullet"/>
      <w:lvlText w:val=""/>
      <w:lvlJc w:val="left"/>
      <w:pPr>
        <w:ind w:left="5040" w:hanging="360"/>
      </w:pPr>
      <w:rPr>
        <w:rFonts w:ascii="Symbol" w:hAnsi="Symbol" w:hint="default"/>
      </w:rPr>
    </w:lvl>
    <w:lvl w:ilvl="7" w:tplc="6D3ABAE0" w:tentative="1">
      <w:start w:val="1"/>
      <w:numFmt w:val="bullet"/>
      <w:lvlText w:val="o"/>
      <w:lvlJc w:val="left"/>
      <w:pPr>
        <w:ind w:left="5760" w:hanging="360"/>
      </w:pPr>
      <w:rPr>
        <w:rFonts w:ascii="Courier New" w:hAnsi="Courier New" w:cs="Courier New" w:hint="default"/>
      </w:rPr>
    </w:lvl>
    <w:lvl w:ilvl="8" w:tplc="B5A0371E" w:tentative="1">
      <w:start w:val="1"/>
      <w:numFmt w:val="bullet"/>
      <w:lvlText w:val=""/>
      <w:lvlJc w:val="left"/>
      <w:pPr>
        <w:ind w:left="6480" w:hanging="360"/>
      </w:pPr>
      <w:rPr>
        <w:rFonts w:ascii="Wingdings" w:hAnsi="Wingdings" w:hint="default"/>
      </w:rPr>
    </w:lvl>
  </w:abstractNum>
  <w:abstractNum w:abstractNumId="19" w15:restartNumberingAfterBreak="0">
    <w:nsid w:val="35C7626F"/>
    <w:multiLevelType w:val="hybridMultilevel"/>
    <w:tmpl w:val="062C4892"/>
    <w:lvl w:ilvl="0" w:tplc="6CCE79DC">
      <w:start w:val="1"/>
      <w:numFmt w:val="decimal"/>
      <w:lvlText w:val="%1."/>
      <w:lvlJc w:val="left"/>
      <w:pPr>
        <w:ind w:left="720" w:hanging="360"/>
      </w:pPr>
      <w:rPr>
        <w:rFonts w:hint="default"/>
      </w:rPr>
    </w:lvl>
    <w:lvl w:ilvl="1" w:tplc="4C0CDBF2" w:tentative="1">
      <w:start w:val="1"/>
      <w:numFmt w:val="bullet"/>
      <w:lvlText w:val="o"/>
      <w:lvlJc w:val="left"/>
      <w:pPr>
        <w:ind w:left="1440" w:hanging="360"/>
      </w:pPr>
      <w:rPr>
        <w:rFonts w:ascii="Courier New" w:hAnsi="Courier New" w:cs="Courier New" w:hint="default"/>
      </w:rPr>
    </w:lvl>
    <w:lvl w:ilvl="2" w:tplc="57E68C2C" w:tentative="1">
      <w:start w:val="1"/>
      <w:numFmt w:val="bullet"/>
      <w:lvlText w:val=""/>
      <w:lvlJc w:val="left"/>
      <w:pPr>
        <w:ind w:left="2160" w:hanging="360"/>
      </w:pPr>
      <w:rPr>
        <w:rFonts w:ascii="Wingdings" w:hAnsi="Wingdings" w:hint="default"/>
      </w:rPr>
    </w:lvl>
    <w:lvl w:ilvl="3" w:tplc="1AD48238" w:tentative="1">
      <w:start w:val="1"/>
      <w:numFmt w:val="bullet"/>
      <w:lvlText w:val=""/>
      <w:lvlJc w:val="left"/>
      <w:pPr>
        <w:ind w:left="2880" w:hanging="360"/>
      </w:pPr>
      <w:rPr>
        <w:rFonts w:ascii="Symbol" w:hAnsi="Symbol" w:hint="default"/>
      </w:rPr>
    </w:lvl>
    <w:lvl w:ilvl="4" w:tplc="2E90B3FC" w:tentative="1">
      <w:start w:val="1"/>
      <w:numFmt w:val="bullet"/>
      <w:lvlText w:val="o"/>
      <w:lvlJc w:val="left"/>
      <w:pPr>
        <w:ind w:left="3600" w:hanging="360"/>
      </w:pPr>
      <w:rPr>
        <w:rFonts w:ascii="Courier New" w:hAnsi="Courier New" w:cs="Courier New" w:hint="default"/>
      </w:rPr>
    </w:lvl>
    <w:lvl w:ilvl="5" w:tplc="380466A2" w:tentative="1">
      <w:start w:val="1"/>
      <w:numFmt w:val="bullet"/>
      <w:lvlText w:val=""/>
      <w:lvlJc w:val="left"/>
      <w:pPr>
        <w:ind w:left="4320" w:hanging="360"/>
      </w:pPr>
      <w:rPr>
        <w:rFonts w:ascii="Wingdings" w:hAnsi="Wingdings" w:hint="default"/>
      </w:rPr>
    </w:lvl>
    <w:lvl w:ilvl="6" w:tplc="ACB42B68" w:tentative="1">
      <w:start w:val="1"/>
      <w:numFmt w:val="bullet"/>
      <w:lvlText w:val=""/>
      <w:lvlJc w:val="left"/>
      <w:pPr>
        <w:ind w:left="5040" w:hanging="360"/>
      </w:pPr>
      <w:rPr>
        <w:rFonts w:ascii="Symbol" w:hAnsi="Symbol" w:hint="default"/>
      </w:rPr>
    </w:lvl>
    <w:lvl w:ilvl="7" w:tplc="95E28F48" w:tentative="1">
      <w:start w:val="1"/>
      <w:numFmt w:val="bullet"/>
      <w:lvlText w:val="o"/>
      <w:lvlJc w:val="left"/>
      <w:pPr>
        <w:ind w:left="5760" w:hanging="360"/>
      </w:pPr>
      <w:rPr>
        <w:rFonts w:ascii="Courier New" w:hAnsi="Courier New" w:cs="Courier New" w:hint="default"/>
      </w:rPr>
    </w:lvl>
    <w:lvl w:ilvl="8" w:tplc="200019A2" w:tentative="1">
      <w:start w:val="1"/>
      <w:numFmt w:val="bullet"/>
      <w:lvlText w:val=""/>
      <w:lvlJc w:val="left"/>
      <w:pPr>
        <w:ind w:left="6480" w:hanging="360"/>
      </w:pPr>
      <w:rPr>
        <w:rFonts w:ascii="Wingdings" w:hAnsi="Wingdings" w:hint="default"/>
      </w:rPr>
    </w:lvl>
  </w:abstractNum>
  <w:abstractNum w:abstractNumId="20" w15:restartNumberingAfterBreak="0">
    <w:nsid w:val="385F4B1A"/>
    <w:multiLevelType w:val="hybridMultilevel"/>
    <w:tmpl w:val="DC4022AE"/>
    <w:lvl w:ilvl="0" w:tplc="367455C4">
      <w:start w:val="1"/>
      <w:numFmt w:val="bullet"/>
      <w:lvlText w:val=""/>
      <w:lvlJc w:val="left"/>
      <w:pPr>
        <w:ind w:left="720" w:hanging="360"/>
      </w:pPr>
      <w:rPr>
        <w:rFonts w:ascii="Symbol" w:hAnsi="Symbol" w:hint="default"/>
      </w:rPr>
    </w:lvl>
    <w:lvl w:ilvl="1" w:tplc="B30C67D6" w:tentative="1">
      <w:start w:val="1"/>
      <w:numFmt w:val="bullet"/>
      <w:lvlText w:val="o"/>
      <w:lvlJc w:val="left"/>
      <w:pPr>
        <w:ind w:left="1440" w:hanging="360"/>
      </w:pPr>
      <w:rPr>
        <w:rFonts w:ascii="Courier New" w:hAnsi="Courier New" w:cs="Courier New" w:hint="default"/>
      </w:rPr>
    </w:lvl>
    <w:lvl w:ilvl="2" w:tplc="1C6CAB5E" w:tentative="1">
      <w:start w:val="1"/>
      <w:numFmt w:val="bullet"/>
      <w:lvlText w:val=""/>
      <w:lvlJc w:val="left"/>
      <w:pPr>
        <w:ind w:left="2160" w:hanging="360"/>
      </w:pPr>
      <w:rPr>
        <w:rFonts w:ascii="Wingdings" w:hAnsi="Wingdings" w:hint="default"/>
      </w:rPr>
    </w:lvl>
    <w:lvl w:ilvl="3" w:tplc="C580642A" w:tentative="1">
      <w:start w:val="1"/>
      <w:numFmt w:val="bullet"/>
      <w:lvlText w:val=""/>
      <w:lvlJc w:val="left"/>
      <w:pPr>
        <w:ind w:left="2880" w:hanging="360"/>
      </w:pPr>
      <w:rPr>
        <w:rFonts w:ascii="Symbol" w:hAnsi="Symbol" w:hint="default"/>
      </w:rPr>
    </w:lvl>
    <w:lvl w:ilvl="4" w:tplc="F62C8936" w:tentative="1">
      <w:start w:val="1"/>
      <w:numFmt w:val="bullet"/>
      <w:lvlText w:val="o"/>
      <w:lvlJc w:val="left"/>
      <w:pPr>
        <w:ind w:left="3600" w:hanging="360"/>
      </w:pPr>
      <w:rPr>
        <w:rFonts w:ascii="Courier New" w:hAnsi="Courier New" w:cs="Courier New" w:hint="default"/>
      </w:rPr>
    </w:lvl>
    <w:lvl w:ilvl="5" w:tplc="6626558E" w:tentative="1">
      <w:start w:val="1"/>
      <w:numFmt w:val="bullet"/>
      <w:lvlText w:val=""/>
      <w:lvlJc w:val="left"/>
      <w:pPr>
        <w:ind w:left="4320" w:hanging="360"/>
      </w:pPr>
      <w:rPr>
        <w:rFonts w:ascii="Wingdings" w:hAnsi="Wingdings" w:hint="default"/>
      </w:rPr>
    </w:lvl>
    <w:lvl w:ilvl="6" w:tplc="AFC838E4" w:tentative="1">
      <w:start w:val="1"/>
      <w:numFmt w:val="bullet"/>
      <w:lvlText w:val=""/>
      <w:lvlJc w:val="left"/>
      <w:pPr>
        <w:ind w:left="5040" w:hanging="360"/>
      </w:pPr>
      <w:rPr>
        <w:rFonts w:ascii="Symbol" w:hAnsi="Symbol" w:hint="default"/>
      </w:rPr>
    </w:lvl>
    <w:lvl w:ilvl="7" w:tplc="D3E4625A" w:tentative="1">
      <w:start w:val="1"/>
      <w:numFmt w:val="bullet"/>
      <w:lvlText w:val="o"/>
      <w:lvlJc w:val="left"/>
      <w:pPr>
        <w:ind w:left="5760" w:hanging="360"/>
      </w:pPr>
      <w:rPr>
        <w:rFonts w:ascii="Courier New" w:hAnsi="Courier New" w:cs="Courier New" w:hint="default"/>
      </w:rPr>
    </w:lvl>
    <w:lvl w:ilvl="8" w:tplc="A676A9F2" w:tentative="1">
      <w:start w:val="1"/>
      <w:numFmt w:val="bullet"/>
      <w:lvlText w:val=""/>
      <w:lvlJc w:val="left"/>
      <w:pPr>
        <w:ind w:left="6480" w:hanging="360"/>
      </w:pPr>
      <w:rPr>
        <w:rFonts w:ascii="Wingdings" w:hAnsi="Wingdings" w:hint="default"/>
      </w:rPr>
    </w:lvl>
  </w:abstractNum>
  <w:abstractNum w:abstractNumId="21" w15:restartNumberingAfterBreak="0">
    <w:nsid w:val="3BEA4FF2"/>
    <w:multiLevelType w:val="hybridMultilevel"/>
    <w:tmpl w:val="7C30DD28"/>
    <w:lvl w:ilvl="0" w:tplc="5A54B254">
      <w:start w:val="1"/>
      <w:numFmt w:val="bullet"/>
      <w:lvlText w:val=""/>
      <w:lvlJc w:val="left"/>
      <w:pPr>
        <w:ind w:left="1080" w:hanging="360"/>
      </w:pPr>
      <w:rPr>
        <w:rFonts w:ascii="Symbol" w:hAnsi="Symbol" w:hint="default"/>
      </w:rPr>
    </w:lvl>
    <w:lvl w:ilvl="1" w:tplc="CEE25E5E" w:tentative="1">
      <w:start w:val="1"/>
      <w:numFmt w:val="bullet"/>
      <w:lvlText w:val="o"/>
      <w:lvlJc w:val="left"/>
      <w:pPr>
        <w:ind w:left="1800" w:hanging="360"/>
      </w:pPr>
      <w:rPr>
        <w:rFonts w:ascii="Courier New" w:hAnsi="Courier New" w:cs="Courier New" w:hint="default"/>
      </w:rPr>
    </w:lvl>
    <w:lvl w:ilvl="2" w:tplc="9EB61EB2" w:tentative="1">
      <w:start w:val="1"/>
      <w:numFmt w:val="bullet"/>
      <w:lvlText w:val=""/>
      <w:lvlJc w:val="left"/>
      <w:pPr>
        <w:ind w:left="2520" w:hanging="360"/>
      </w:pPr>
      <w:rPr>
        <w:rFonts w:ascii="Wingdings" w:hAnsi="Wingdings" w:hint="default"/>
      </w:rPr>
    </w:lvl>
    <w:lvl w:ilvl="3" w:tplc="DB06F9B4" w:tentative="1">
      <w:start w:val="1"/>
      <w:numFmt w:val="bullet"/>
      <w:lvlText w:val=""/>
      <w:lvlJc w:val="left"/>
      <w:pPr>
        <w:ind w:left="3240" w:hanging="360"/>
      </w:pPr>
      <w:rPr>
        <w:rFonts w:ascii="Symbol" w:hAnsi="Symbol" w:hint="default"/>
      </w:rPr>
    </w:lvl>
    <w:lvl w:ilvl="4" w:tplc="1D22194C" w:tentative="1">
      <w:start w:val="1"/>
      <w:numFmt w:val="bullet"/>
      <w:lvlText w:val="o"/>
      <w:lvlJc w:val="left"/>
      <w:pPr>
        <w:ind w:left="3960" w:hanging="360"/>
      </w:pPr>
      <w:rPr>
        <w:rFonts w:ascii="Courier New" w:hAnsi="Courier New" w:cs="Courier New" w:hint="default"/>
      </w:rPr>
    </w:lvl>
    <w:lvl w:ilvl="5" w:tplc="C6AAE1C8" w:tentative="1">
      <w:start w:val="1"/>
      <w:numFmt w:val="bullet"/>
      <w:lvlText w:val=""/>
      <w:lvlJc w:val="left"/>
      <w:pPr>
        <w:ind w:left="4680" w:hanging="360"/>
      </w:pPr>
      <w:rPr>
        <w:rFonts w:ascii="Wingdings" w:hAnsi="Wingdings" w:hint="default"/>
      </w:rPr>
    </w:lvl>
    <w:lvl w:ilvl="6" w:tplc="501E0284" w:tentative="1">
      <w:start w:val="1"/>
      <w:numFmt w:val="bullet"/>
      <w:lvlText w:val=""/>
      <w:lvlJc w:val="left"/>
      <w:pPr>
        <w:ind w:left="5400" w:hanging="360"/>
      </w:pPr>
      <w:rPr>
        <w:rFonts w:ascii="Symbol" w:hAnsi="Symbol" w:hint="default"/>
      </w:rPr>
    </w:lvl>
    <w:lvl w:ilvl="7" w:tplc="0254A982" w:tentative="1">
      <w:start w:val="1"/>
      <w:numFmt w:val="bullet"/>
      <w:lvlText w:val="o"/>
      <w:lvlJc w:val="left"/>
      <w:pPr>
        <w:ind w:left="6120" w:hanging="360"/>
      </w:pPr>
      <w:rPr>
        <w:rFonts w:ascii="Courier New" w:hAnsi="Courier New" w:cs="Courier New" w:hint="default"/>
      </w:rPr>
    </w:lvl>
    <w:lvl w:ilvl="8" w:tplc="82EAB480" w:tentative="1">
      <w:start w:val="1"/>
      <w:numFmt w:val="bullet"/>
      <w:lvlText w:val=""/>
      <w:lvlJc w:val="left"/>
      <w:pPr>
        <w:ind w:left="6840" w:hanging="360"/>
      </w:pPr>
      <w:rPr>
        <w:rFonts w:ascii="Wingdings" w:hAnsi="Wingdings" w:hint="default"/>
      </w:rPr>
    </w:lvl>
  </w:abstractNum>
  <w:abstractNum w:abstractNumId="22" w15:restartNumberingAfterBreak="0">
    <w:nsid w:val="48442CAC"/>
    <w:multiLevelType w:val="hybridMultilevel"/>
    <w:tmpl w:val="CCDEE8CA"/>
    <w:lvl w:ilvl="0" w:tplc="041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50953920"/>
    <w:multiLevelType w:val="hybridMultilevel"/>
    <w:tmpl w:val="720A7836"/>
    <w:lvl w:ilvl="0" w:tplc="1DEA1052">
      <w:start w:val="1"/>
      <w:numFmt w:val="decimal"/>
      <w:lvlText w:val="%1."/>
      <w:lvlJc w:val="left"/>
      <w:pPr>
        <w:ind w:left="720" w:hanging="360"/>
      </w:pPr>
      <w:rPr>
        <w:rFonts w:hint="default"/>
      </w:rPr>
    </w:lvl>
    <w:lvl w:ilvl="1" w:tplc="95F0847E" w:tentative="1">
      <w:start w:val="1"/>
      <w:numFmt w:val="bullet"/>
      <w:lvlText w:val="o"/>
      <w:lvlJc w:val="left"/>
      <w:pPr>
        <w:ind w:left="1440" w:hanging="360"/>
      </w:pPr>
      <w:rPr>
        <w:rFonts w:ascii="Courier New" w:hAnsi="Courier New" w:cs="Courier New" w:hint="default"/>
      </w:rPr>
    </w:lvl>
    <w:lvl w:ilvl="2" w:tplc="4E94E2A8" w:tentative="1">
      <w:start w:val="1"/>
      <w:numFmt w:val="bullet"/>
      <w:lvlText w:val=""/>
      <w:lvlJc w:val="left"/>
      <w:pPr>
        <w:ind w:left="2160" w:hanging="360"/>
      </w:pPr>
      <w:rPr>
        <w:rFonts w:ascii="Wingdings" w:hAnsi="Wingdings" w:hint="default"/>
      </w:rPr>
    </w:lvl>
    <w:lvl w:ilvl="3" w:tplc="FB7EB7EE" w:tentative="1">
      <w:start w:val="1"/>
      <w:numFmt w:val="bullet"/>
      <w:lvlText w:val=""/>
      <w:lvlJc w:val="left"/>
      <w:pPr>
        <w:ind w:left="2880" w:hanging="360"/>
      </w:pPr>
      <w:rPr>
        <w:rFonts w:ascii="Symbol" w:hAnsi="Symbol" w:hint="default"/>
      </w:rPr>
    </w:lvl>
    <w:lvl w:ilvl="4" w:tplc="ADC4EBC8" w:tentative="1">
      <w:start w:val="1"/>
      <w:numFmt w:val="bullet"/>
      <w:lvlText w:val="o"/>
      <w:lvlJc w:val="left"/>
      <w:pPr>
        <w:ind w:left="3600" w:hanging="360"/>
      </w:pPr>
      <w:rPr>
        <w:rFonts w:ascii="Courier New" w:hAnsi="Courier New" w:cs="Courier New" w:hint="default"/>
      </w:rPr>
    </w:lvl>
    <w:lvl w:ilvl="5" w:tplc="E37A5CE4" w:tentative="1">
      <w:start w:val="1"/>
      <w:numFmt w:val="bullet"/>
      <w:lvlText w:val=""/>
      <w:lvlJc w:val="left"/>
      <w:pPr>
        <w:ind w:left="4320" w:hanging="360"/>
      </w:pPr>
      <w:rPr>
        <w:rFonts w:ascii="Wingdings" w:hAnsi="Wingdings" w:hint="default"/>
      </w:rPr>
    </w:lvl>
    <w:lvl w:ilvl="6" w:tplc="FFEE1414" w:tentative="1">
      <w:start w:val="1"/>
      <w:numFmt w:val="bullet"/>
      <w:lvlText w:val=""/>
      <w:lvlJc w:val="left"/>
      <w:pPr>
        <w:ind w:left="5040" w:hanging="360"/>
      </w:pPr>
      <w:rPr>
        <w:rFonts w:ascii="Symbol" w:hAnsi="Symbol" w:hint="default"/>
      </w:rPr>
    </w:lvl>
    <w:lvl w:ilvl="7" w:tplc="CB062368" w:tentative="1">
      <w:start w:val="1"/>
      <w:numFmt w:val="bullet"/>
      <w:lvlText w:val="o"/>
      <w:lvlJc w:val="left"/>
      <w:pPr>
        <w:ind w:left="5760" w:hanging="360"/>
      </w:pPr>
      <w:rPr>
        <w:rFonts w:ascii="Courier New" w:hAnsi="Courier New" w:cs="Courier New" w:hint="default"/>
      </w:rPr>
    </w:lvl>
    <w:lvl w:ilvl="8" w:tplc="A098518A" w:tentative="1">
      <w:start w:val="1"/>
      <w:numFmt w:val="bullet"/>
      <w:lvlText w:val=""/>
      <w:lvlJc w:val="left"/>
      <w:pPr>
        <w:ind w:left="6480" w:hanging="360"/>
      </w:pPr>
      <w:rPr>
        <w:rFonts w:ascii="Wingdings" w:hAnsi="Wingdings" w:hint="default"/>
      </w:rPr>
    </w:lvl>
  </w:abstractNum>
  <w:abstractNum w:abstractNumId="24" w15:restartNumberingAfterBreak="0">
    <w:nsid w:val="542E2604"/>
    <w:multiLevelType w:val="hybridMultilevel"/>
    <w:tmpl w:val="3D821AB0"/>
    <w:lvl w:ilvl="0" w:tplc="B4ACE354">
      <w:start w:val="1"/>
      <w:numFmt w:val="bullet"/>
      <w:lvlText w:val=""/>
      <w:lvlJc w:val="left"/>
      <w:pPr>
        <w:ind w:left="720" w:hanging="360"/>
      </w:pPr>
      <w:rPr>
        <w:rFonts w:ascii="Symbol" w:hAnsi="Symbol" w:hint="default"/>
      </w:rPr>
    </w:lvl>
    <w:lvl w:ilvl="1" w:tplc="8BE6592A" w:tentative="1">
      <w:start w:val="1"/>
      <w:numFmt w:val="bullet"/>
      <w:lvlText w:val="o"/>
      <w:lvlJc w:val="left"/>
      <w:pPr>
        <w:ind w:left="1440" w:hanging="360"/>
      </w:pPr>
      <w:rPr>
        <w:rFonts w:ascii="Courier New" w:hAnsi="Courier New" w:cs="Courier New" w:hint="default"/>
      </w:rPr>
    </w:lvl>
    <w:lvl w:ilvl="2" w:tplc="1F7C4594" w:tentative="1">
      <w:start w:val="1"/>
      <w:numFmt w:val="bullet"/>
      <w:lvlText w:val=""/>
      <w:lvlJc w:val="left"/>
      <w:pPr>
        <w:ind w:left="2160" w:hanging="360"/>
      </w:pPr>
      <w:rPr>
        <w:rFonts w:ascii="Wingdings" w:hAnsi="Wingdings" w:hint="default"/>
      </w:rPr>
    </w:lvl>
    <w:lvl w:ilvl="3" w:tplc="9572DB38" w:tentative="1">
      <w:start w:val="1"/>
      <w:numFmt w:val="bullet"/>
      <w:lvlText w:val=""/>
      <w:lvlJc w:val="left"/>
      <w:pPr>
        <w:ind w:left="2880" w:hanging="360"/>
      </w:pPr>
      <w:rPr>
        <w:rFonts w:ascii="Symbol" w:hAnsi="Symbol" w:hint="default"/>
      </w:rPr>
    </w:lvl>
    <w:lvl w:ilvl="4" w:tplc="B7222EDC" w:tentative="1">
      <w:start w:val="1"/>
      <w:numFmt w:val="bullet"/>
      <w:lvlText w:val="o"/>
      <w:lvlJc w:val="left"/>
      <w:pPr>
        <w:ind w:left="3600" w:hanging="360"/>
      </w:pPr>
      <w:rPr>
        <w:rFonts w:ascii="Courier New" w:hAnsi="Courier New" w:cs="Courier New" w:hint="default"/>
      </w:rPr>
    </w:lvl>
    <w:lvl w:ilvl="5" w:tplc="0EA63E6A" w:tentative="1">
      <w:start w:val="1"/>
      <w:numFmt w:val="bullet"/>
      <w:lvlText w:val=""/>
      <w:lvlJc w:val="left"/>
      <w:pPr>
        <w:ind w:left="4320" w:hanging="360"/>
      </w:pPr>
      <w:rPr>
        <w:rFonts w:ascii="Wingdings" w:hAnsi="Wingdings" w:hint="default"/>
      </w:rPr>
    </w:lvl>
    <w:lvl w:ilvl="6" w:tplc="DC264B86" w:tentative="1">
      <w:start w:val="1"/>
      <w:numFmt w:val="bullet"/>
      <w:lvlText w:val=""/>
      <w:lvlJc w:val="left"/>
      <w:pPr>
        <w:ind w:left="5040" w:hanging="360"/>
      </w:pPr>
      <w:rPr>
        <w:rFonts w:ascii="Symbol" w:hAnsi="Symbol" w:hint="default"/>
      </w:rPr>
    </w:lvl>
    <w:lvl w:ilvl="7" w:tplc="BA40C3BA" w:tentative="1">
      <w:start w:val="1"/>
      <w:numFmt w:val="bullet"/>
      <w:lvlText w:val="o"/>
      <w:lvlJc w:val="left"/>
      <w:pPr>
        <w:ind w:left="5760" w:hanging="360"/>
      </w:pPr>
      <w:rPr>
        <w:rFonts w:ascii="Courier New" w:hAnsi="Courier New" w:cs="Courier New" w:hint="default"/>
      </w:rPr>
    </w:lvl>
    <w:lvl w:ilvl="8" w:tplc="4EDCA5DE" w:tentative="1">
      <w:start w:val="1"/>
      <w:numFmt w:val="bullet"/>
      <w:lvlText w:val=""/>
      <w:lvlJc w:val="left"/>
      <w:pPr>
        <w:ind w:left="6480" w:hanging="360"/>
      </w:pPr>
      <w:rPr>
        <w:rFonts w:ascii="Wingdings" w:hAnsi="Wingdings" w:hint="default"/>
      </w:rPr>
    </w:lvl>
  </w:abstractNum>
  <w:abstractNum w:abstractNumId="25" w15:restartNumberingAfterBreak="0">
    <w:nsid w:val="56D60500"/>
    <w:multiLevelType w:val="hybridMultilevel"/>
    <w:tmpl w:val="8E445FFC"/>
    <w:lvl w:ilvl="0" w:tplc="3AAE77F0">
      <w:start w:val="1"/>
      <w:numFmt w:val="bullet"/>
      <w:lvlText w:val="o"/>
      <w:lvlJc w:val="left"/>
      <w:pPr>
        <w:ind w:left="720" w:hanging="360"/>
      </w:pPr>
      <w:rPr>
        <w:rFonts w:ascii="Courier New" w:hAnsi="Courier New" w:cs="Courier New" w:hint="default"/>
      </w:rPr>
    </w:lvl>
    <w:lvl w:ilvl="1" w:tplc="9D985268" w:tentative="1">
      <w:start w:val="1"/>
      <w:numFmt w:val="bullet"/>
      <w:lvlText w:val="o"/>
      <w:lvlJc w:val="left"/>
      <w:pPr>
        <w:ind w:left="1440" w:hanging="360"/>
      </w:pPr>
      <w:rPr>
        <w:rFonts w:ascii="Courier New" w:hAnsi="Courier New" w:cs="Courier New" w:hint="default"/>
      </w:rPr>
    </w:lvl>
    <w:lvl w:ilvl="2" w:tplc="F0CC694E" w:tentative="1">
      <w:start w:val="1"/>
      <w:numFmt w:val="bullet"/>
      <w:lvlText w:val=""/>
      <w:lvlJc w:val="left"/>
      <w:pPr>
        <w:ind w:left="2160" w:hanging="360"/>
      </w:pPr>
      <w:rPr>
        <w:rFonts w:ascii="Wingdings" w:hAnsi="Wingdings" w:hint="default"/>
      </w:rPr>
    </w:lvl>
    <w:lvl w:ilvl="3" w:tplc="6484B022" w:tentative="1">
      <w:start w:val="1"/>
      <w:numFmt w:val="bullet"/>
      <w:lvlText w:val=""/>
      <w:lvlJc w:val="left"/>
      <w:pPr>
        <w:ind w:left="2880" w:hanging="360"/>
      </w:pPr>
      <w:rPr>
        <w:rFonts w:ascii="Symbol" w:hAnsi="Symbol" w:hint="default"/>
      </w:rPr>
    </w:lvl>
    <w:lvl w:ilvl="4" w:tplc="73FE3B3C" w:tentative="1">
      <w:start w:val="1"/>
      <w:numFmt w:val="bullet"/>
      <w:lvlText w:val="o"/>
      <w:lvlJc w:val="left"/>
      <w:pPr>
        <w:ind w:left="3600" w:hanging="360"/>
      </w:pPr>
      <w:rPr>
        <w:rFonts w:ascii="Courier New" w:hAnsi="Courier New" w:cs="Courier New" w:hint="default"/>
      </w:rPr>
    </w:lvl>
    <w:lvl w:ilvl="5" w:tplc="F626BAB4" w:tentative="1">
      <w:start w:val="1"/>
      <w:numFmt w:val="bullet"/>
      <w:lvlText w:val=""/>
      <w:lvlJc w:val="left"/>
      <w:pPr>
        <w:ind w:left="4320" w:hanging="360"/>
      </w:pPr>
      <w:rPr>
        <w:rFonts w:ascii="Wingdings" w:hAnsi="Wingdings" w:hint="default"/>
      </w:rPr>
    </w:lvl>
    <w:lvl w:ilvl="6" w:tplc="23A2790C" w:tentative="1">
      <w:start w:val="1"/>
      <w:numFmt w:val="bullet"/>
      <w:lvlText w:val=""/>
      <w:lvlJc w:val="left"/>
      <w:pPr>
        <w:ind w:left="5040" w:hanging="360"/>
      </w:pPr>
      <w:rPr>
        <w:rFonts w:ascii="Symbol" w:hAnsi="Symbol" w:hint="default"/>
      </w:rPr>
    </w:lvl>
    <w:lvl w:ilvl="7" w:tplc="4C42E63A" w:tentative="1">
      <w:start w:val="1"/>
      <w:numFmt w:val="bullet"/>
      <w:lvlText w:val="o"/>
      <w:lvlJc w:val="left"/>
      <w:pPr>
        <w:ind w:left="5760" w:hanging="360"/>
      </w:pPr>
      <w:rPr>
        <w:rFonts w:ascii="Courier New" w:hAnsi="Courier New" w:cs="Courier New" w:hint="default"/>
      </w:rPr>
    </w:lvl>
    <w:lvl w:ilvl="8" w:tplc="DAEE7D2A" w:tentative="1">
      <w:start w:val="1"/>
      <w:numFmt w:val="bullet"/>
      <w:lvlText w:val=""/>
      <w:lvlJc w:val="left"/>
      <w:pPr>
        <w:ind w:left="6480" w:hanging="360"/>
      </w:pPr>
      <w:rPr>
        <w:rFonts w:ascii="Wingdings" w:hAnsi="Wingdings" w:hint="default"/>
      </w:rPr>
    </w:lvl>
  </w:abstractNum>
  <w:abstractNum w:abstractNumId="26" w15:restartNumberingAfterBreak="0">
    <w:nsid w:val="5934682E"/>
    <w:multiLevelType w:val="hybridMultilevel"/>
    <w:tmpl w:val="B9E8864C"/>
    <w:lvl w:ilvl="0" w:tplc="041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5B9E0331"/>
    <w:multiLevelType w:val="hybridMultilevel"/>
    <w:tmpl w:val="1DDE5558"/>
    <w:lvl w:ilvl="0" w:tplc="C92638D8">
      <w:start w:val="1"/>
      <w:numFmt w:val="bullet"/>
      <w:lvlText w:val=""/>
      <w:lvlJc w:val="left"/>
      <w:pPr>
        <w:ind w:left="720" w:hanging="360"/>
      </w:pPr>
      <w:rPr>
        <w:rFonts w:ascii="Symbol" w:hAnsi="Symbol" w:hint="default"/>
      </w:rPr>
    </w:lvl>
    <w:lvl w:ilvl="1" w:tplc="1DDE1D06" w:tentative="1">
      <w:start w:val="1"/>
      <w:numFmt w:val="bullet"/>
      <w:lvlText w:val="o"/>
      <w:lvlJc w:val="left"/>
      <w:pPr>
        <w:ind w:left="1440" w:hanging="360"/>
      </w:pPr>
      <w:rPr>
        <w:rFonts w:ascii="Courier New" w:hAnsi="Courier New" w:cs="Courier New" w:hint="default"/>
      </w:rPr>
    </w:lvl>
    <w:lvl w:ilvl="2" w:tplc="AFEEC274" w:tentative="1">
      <w:start w:val="1"/>
      <w:numFmt w:val="bullet"/>
      <w:lvlText w:val=""/>
      <w:lvlJc w:val="left"/>
      <w:pPr>
        <w:ind w:left="2160" w:hanging="360"/>
      </w:pPr>
      <w:rPr>
        <w:rFonts w:ascii="Wingdings" w:hAnsi="Wingdings" w:hint="default"/>
      </w:rPr>
    </w:lvl>
    <w:lvl w:ilvl="3" w:tplc="6CE2747E" w:tentative="1">
      <w:start w:val="1"/>
      <w:numFmt w:val="bullet"/>
      <w:lvlText w:val=""/>
      <w:lvlJc w:val="left"/>
      <w:pPr>
        <w:ind w:left="2880" w:hanging="360"/>
      </w:pPr>
      <w:rPr>
        <w:rFonts w:ascii="Symbol" w:hAnsi="Symbol" w:hint="default"/>
      </w:rPr>
    </w:lvl>
    <w:lvl w:ilvl="4" w:tplc="A918B2FC" w:tentative="1">
      <w:start w:val="1"/>
      <w:numFmt w:val="bullet"/>
      <w:lvlText w:val="o"/>
      <w:lvlJc w:val="left"/>
      <w:pPr>
        <w:ind w:left="3600" w:hanging="360"/>
      </w:pPr>
      <w:rPr>
        <w:rFonts w:ascii="Courier New" w:hAnsi="Courier New" w:cs="Courier New" w:hint="default"/>
      </w:rPr>
    </w:lvl>
    <w:lvl w:ilvl="5" w:tplc="DA52F3A4" w:tentative="1">
      <w:start w:val="1"/>
      <w:numFmt w:val="bullet"/>
      <w:lvlText w:val=""/>
      <w:lvlJc w:val="left"/>
      <w:pPr>
        <w:ind w:left="4320" w:hanging="360"/>
      </w:pPr>
      <w:rPr>
        <w:rFonts w:ascii="Wingdings" w:hAnsi="Wingdings" w:hint="default"/>
      </w:rPr>
    </w:lvl>
    <w:lvl w:ilvl="6" w:tplc="966E7366" w:tentative="1">
      <w:start w:val="1"/>
      <w:numFmt w:val="bullet"/>
      <w:lvlText w:val=""/>
      <w:lvlJc w:val="left"/>
      <w:pPr>
        <w:ind w:left="5040" w:hanging="360"/>
      </w:pPr>
      <w:rPr>
        <w:rFonts w:ascii="Symbol" w:hAnsi="Symbol" w:hint="default"/>
      </w:rPr>
    </w:lvl>
    <w:lvl w:ilvl="7" w:tplc="842E6444" w:tentative="1">
      <w:start w:val="1"/>
      <w:numFmt w:val="bullet"/>
      <w:lvlText w:val="o"/>
      <w:lvlJc w:val="left"/>
      <w:pPr>
        <w:ind w:left="5760" w:hanging="360"/>
      </w:pPr>
      <w:rPr>
        <w:rFonts w:ascii="Courier New" w:hAnsi="Courier New" w:cs="Courier New" w:hint="default"/>
      </w:rPr>
    </w:lvl>
    <w:lvl w:ilvl="8" w:tplc="FEFA4A90" w:tentative="1">
      <w:start w:val="1"/>
      <w:numFmt w:val="bullet"/>
      <w:lvlText w:val=""/>
      <w:lvlJc w:val="left"/>
      <w:pPr>
        <w:ind w:left="6480" w:hanging="360"/>
      </w:pPr>
      <w:rPr>
        <w:rFonts w:ascii="Wingdings" w:hAnsi="Wingdings" w:hint="default"/>
      </w:rPr>
    </w:lvl>
  </w:abstractNum>
  <w:abstractNum w:abstractNumId="28" w15:restartNumberingAfterBreak="0">
    <w:nsid w:val="5BA64878"/>
    <w:multiLevelType w:val="hybridMultilevel"/>
    <w:tmpl w:val="DF6E09BA"/>
    <w:lvl w:ilvl="0" w:tplc="704A2478">
      <w:start w:val="1"/>
      <w:numFmt w:val="bullet"/>
      <w:lvlText w:val=""/>
      <w:lvlJc w:val="left"/>
      <w:pPr>
        <w:ind w:left="720" w:hanging="360"/>
      </w:pPr>
      <w:rPr>
        <w:rFonts w:ascii="Symbol" w:hAnsi="Symbol" w:hint="default"/>
      </w:rPr>
    </w:lvl>
    <w:lvl w:ilvl="1" w:tplc="62608C24" w:tentative="1">
      <w:start w:val="1"/>
      <w:numFmt w:val="bullet"/>
      <w:lvlText w:val="o"/>
      <w:lvlJc w:val="left"/>
      <w:pPr>
        <w:ind w:left="1440" w:hanging="360"/>
      </w:pPr>
      <w:rPr>
        <w:rFonts w:ascii="Courier New" w:hAnsi="Courier New" w:cs="Courier New" w:hint="default"/>
      </w:rPr>
    </w:lvl>
    <w:lvl w:ilvl="2" w:tplc="C2387582" w:tentative="1">
      <w:start w:val="1"/>
      <w:numFmt w:val="bullet"/>
      <w:lvlText w:val=""/>
      <w:lvlJc w:val="left"/>
      <w:pPr>
        <w:ind w:left="2160" w:hanging="360"/>
      </w:pPr>
      <w:rPr>
        <w:rFonts w:ascii="Wingdings" w:hAnsi="Wingdings" w:hint="default"/>
      </w:rPr>
    </w:lvl>
    <w:lvl w:ilvl="3" w:tplc="58400804" w:tentative="1">
      <w:start w:val="1"/>
      <w:numFmt w:val="bullet"/>
      <w:lvlText w:val=""/>
      <w:lvlJc w:val="left"/>
      <w:pPr>
        <w:ind w:left="2880" w:hanging="360"/>
      </w:pPr>
      <w:rPr>
        <w:rFonts w:ascii="Symbol" w:hAnsi="Symbol" w:hint="default"/>
      </w:rPr>
    </w:lvl>
    <w:lvl w:ilvl="4" w:tplc="C1AC6D5E" w:tentative="1">
      <w:start w:val="1"/>
      <w:numFmt w:val="bullet"/>
      <w:lvlText w:val="o"/>
      <w:lvlJc w:val="left"/>
      <w:pPr>
        <w:ind w:left="3600" w:hanging="360"/>
      </w:pPr>
      <w:rPr>
        <w:rFonts w:ascii="Courier New" w:hAnsi="Courier New" w:cs="Courier New" w:hint="default"/>
      </w:rPr>
    </w:lvl>
    <w:lvl w:ilvl="5" w:tplc="4A10D5D8" w:tentative="1">
      <w:start w:val="1"/>
      <w:numFmt w:val="bullet"/>
      <w:lvlText w:val=""/>
      <w:lvlJc w:val="left"/>
      <w:pPr>
        <w:ind w:left="4320" w:hanging="360"/>
      </w:pPr>
      <w:rPr>
        <w:rFonts w:ascii="Wingdings" w:hAnsi="Wingdings" w:hint="default"/>
      </w:rPr>
    </w:lvl>
    <w:lvl w:ilvl="6" w:tplc="39F03868" w:tentative="1">
      <w:start w:val="1"/>
      <w:numFmt w:val="bullet"/>
      <w:lvlText w:val=""/>
      <w:lvlJc w:val="left"/>
      <w:pPr>
        <w:ind w:left="5040" w:hanging="360"/>
      </w:pPr>
      <w:rPr>
        <w:rFonts w:ascii="Symbol" w:hAnsi="Symbol" w:hint="default"/>
      </w:rPr>
    </w:lvl>
    <w:lvl w:ilvl="7" w:tplc="5CB8568A" w:tentative="1">
      <w:start w:val="1"/>
      <w:numFmt w:val="bullet"/>
      <w:lvlText w:val="o"/>
      <w:lvlJc w:val="left"/>
      <w:pPr>
        <w:ind w:left="5760" w:hanging="360"/>
      </w:pPr>
      <w:rPr>
        <w:rFonts w:ascii="Courier New" w:hAnsi="Courier New" w:cs="Courier New" w:hint="default"/>
      </w:rPr>
    </w:lvl>
    <w:lvl w:ilvl="8" w:tplc="51803302" w:tentative="1">
      <w:start w:val="1"/>
      <w:numFmt w:val="bullet"/>
      <w:lvlText w:val=""/>
      <w:lvlJc w:val="left"/>
      <w:pPr>
        <w:ind w:left="6480" w:hanging="360"/>
      </w:pPr>
      <w:rPr>
        <w:rFonts w:ascii="Wingdings" w:hAnsi="Wingdings" w:hint="default"/>
      </w:rPr>
    </w:lvl>
  </w:abstractNum>
  <w:abstractNum w:abstractNumId="29" w15:restartNumberingAfterBreak="0">
    <w:nsid w:val="60421368"/>
    <w:multiLevelType w:val="hybridMultilevel"/>
    <w:tmpl w:val="856A94C4"/>
    <w:styleLink w:val="ImportedStyle1"/>
    <w:lvl w:ilvl="0" w:tplc="E6DE85F6">
      <w:start w:val="1"/>
      <w:numFmt w:val="bullet"/>
      <w:lvlText w:val="•"/>
      <w:lvlJc w:val="left"/>
      <w:pPr>
        <w:ind w:left="283" w:hanging="28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F2A757E">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ED9E732C">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D42421A2">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AD5AD1BE">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E63E5A26">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84E269A">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5EC4DDE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92FC771A">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0" w15:restartNumberingAfterBreak="0">
    <w:nsid w:val="60E04C1F"/>
    <w:multiLevelType w:val="hybridMultilevel"/>
    <w:tmpl w:val="91FE328C"/>
    <w:lvl w:ilvl="0" w:tplc="041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649D3603"/>
    <w:multiLevelType w:val="hybridMultilevel"/>
    <w:tmpl w:val="CD6420CA"/>
    <w:lvl w:ilvl="0" w:tplc="041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669A6577"/>
    <w:multiLevelType w:val="hybridMultilevel"/>
    <w:tmpl w:val="A36A928C"/>
    <w:lvl w:ilvl="0" w:tplc="0410000F">
      <w:start w:val="1"/>
      <w:numFmt w:val="decimal"/>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33" w15:restartNumberingAfterBreak="0">
    <w:nsid w:val="69CF7C1E"/>
    <w:multiLevelType w:val="hybridMultilevel"/>
    <w:tmpl w:val="8D825498"/>
    <w:lvl w:ilvl="0" w:tplc="041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6B3C3B53"/>
    <w:multiLevelType w:val="hybridMultilevel"/>
    <w:tmpl w:val="D7B27ADC"/>
    <w:lvl w:ilvl="0" w:tplc="FAE0F434">
      <w:start w:val="1"/>
      <w:numFmt w:val="decimal"/>
      <w:lvlText w:val="%1."/>
      <w:lvlJc w:val="left"/>
      <w:pPr>
        <w:ind w:left="720" w:hanging="360"/>
      </w:pPr>
      <w:rPr>
        <w:rFonts w:hint="default"/>
      </w:rPr>
    </w:lvl>
    <w:lvl w:ilvl="1" w:tplc="20D60234" w:tentative="1">
      <w:start w:val="1"/>
      <w:numFmt w:val="bullet"/>
      <w:lvlText w:val="o"/>
      <w:lvlJc w:val="left"/>
      <w:pPr>
        <w:ind w:left="1440" w:hanging="360"/>
      </w:pPr>
      <w:rPr>
        <w:rFonts w:ascii="Courier New" w:hAnsi="Courier New" w:cs="Courier New" w:hint="default"/>
      </w:rPr>
    </w:lvl>
    <w:lvl w:ilvl="2" w:tplc="E4985156" w:tentative="1">
      <w:start w:val="1"/>
      <w:numFmt w:val="bullet"/>
      <w:lvlText w:val=""/>
      <w:lvlJc w:val="left"/>
      <w:pPr>
        <w:ind w:left="2160" w:hanging="360"/>
      </w:pPr>
      <w:rPr>
        <w:rFonts w:ascii="Wingdings" w:hAnsi="Wingdings" w:hint="default"/>
      </w:rPr>
    </w:lvl>
    <w:lvl w:ilvl="3" w:tplc="CDEA177C" w:tentative="1">
      <w:start w:val="1"/>
      <w:numFmt w:val="bullet"/>
      <w:lvlText w:val=""/>
      <w:lvlJc w:val="left"/>
      <w:pPr>
        <w:ind w:left="2880" w:hanging="360"/>
      </w:pPr>
      <w:rPr>
        <w:rFonts w:ascii="Symbol" w:hAnsi="Symbol" w:hint="default"/>
      </w:rPr>
    </w:lvl>
    <w:lvl w:ilvl="4" w:tplc="3D7C2868" w:tentative="1">
      <w:start w:val="1"/>
      <w:numFmt w:val="bullet"/>
      <w:lvlText w:val="o"/>
      <w:lvlJc w:val="left"/>
      <w:pPr>
        <w:ind w:left="3600" w:hanging="360"/>
      </w:pPr>
      <w:rPr>
        <w:rFonts w:ascii="Courier New" w:hAnsi="Courier New" w:cs="Courier New" w:hint="default"/>
      </w:rPr>
    </w:lvl>
    <w:lvl w:ilvl="5" w:tplc="AB463946" w:tentative="1">
      <w:start w:val="1"/>
      <w:numFmt w:val="bullet"/>
      <w:lvlText w:val=""/>
      <w:lvlJc w:val="left"/>
      <w:pPr>
        <w:ind w:left="4320" w:hanging="360"/>
      </w:pPr>
      <w:rPr>
        <w:rFonts w:ascii="Wingdings" w:hAnsi="Wingdings" w:hint="default"/>
      </w:rPr>
    </w:lvl>
    <w:lvl w:ilvl="6" w:tplc="80EC6A1E" w:tentative="1">
      <w:start w:val="1"/>
      <w:numFmt w:val="bullet"/>
      <w:lvlText w:val=""/>
      <w:lvlJc w:val="left"/>
      <w:pPr>
        <w:ind w:left="5040" w:hanging="360"/>
      </w:pPr>
      <w:rPr>
        <w:rFonts w:ascii="Symbol" w:hAnsi="Symbol" w:hint="default"/>
      </w:rPr>
    </w:lvl>
    <w:lvl w:ilvl="7" w:tplc="7952A332" w:tentative="1">
      <w:start w:val="1"/>
      <w:numFmt w:val="bullet"/>
      <w:lvlText w:val="o"/>
      <w:lvlJc w:val="left"/>
      <w:pPr>
        <w:ind w:left="5760" w:hanging="360"/>
      </w:pPr>
      <w:rPr>
        <w:rFonts w:ascii="Courier New" w:hAnsi="Courier New" w:cs="Courier New" w:hint="default"/>
      </w:rPr>
    </w:lvl>
    <w:lvl w:ilvl="8" w:tplc="3F6A3E66" w:tentative="1">
      <w:start w:val="1"/>
      <w:numFmt w:val="bullet"/>
      <w:lvlText w:val=""/>
      <w:lvlJc w:val="left"/>
      <w:pPr>
        <w:ind w:left="6480" w:hanging="360"/>
      </w:pPr>
      <w:rPr>
        <w:rFonts w:ascii="Wingdings" w:hAnsi="Wingdings" w:hint="default"/>
      </w:rPr>
    </w:lvl>
  </w:abstractNum>
  <w:abstractNum w:abstractNumId="35" w15:restartNumberingAfterBreak="0">
    <w:nsid w:val="6BFC03AC"/>
    <w:multiLevelType w:val="hybridMultilevel"/>
    <w:tmpl w:val="41DCFCDE"/>
    <w:lvl w:ilvl="0" w:tplc="94A86E06">
      <w:start w:val="1"/>
      <w:numFmt w:val="decimal"/>
      <w:lvlText w:val="%1."/>
      <w:lvlJc w:val="left"/>
      <w:pPr>
        <w:ind w:left="1080" w:hanging="360"/>
      </w:pPr>
      <w:rPr>
        <w:rFonts w:hint="default"/>
      </w:rPr>
    </w:lvl>
    <w:lvl w:ilvl="1" w:tplc="77A68CF0" w:tentative="1">
      <w:start w:val="1"/>
      <w:numFmt w:val="bullet"/>
      <w:lvlText w:val="o"/>
      <w:lvlJc w:val="left"/>
      <w:pPr>
        <w:ind w:left="1800" w:hanging="360"/>
      </w:pPr>
      <w:rPr>
        <w:rFonts w:ascii="Courier New" w:hAnsi="Courier New" w:cs="Courier New" w:hint="default"/>
      </w:rPr>
    </w:lvl>
    <w:lvl w:ilvl="2" w:tplc="41A02464" w:tentative="1">
      <w:start w:val="1"/>
      <w:numFmt w:val="bullet"/>
      <w:lvlText w:val=""/>
      <w:lvlJc w:val="left"/>
      <w:pPr>
        <w:ind w:left="2520" w:hanging="360"/>
      </w:pPr>
      <w:rPr>
        <w:rFonts w:ascii="Wingdings" w:hAnsi="Wingdings" w:hint="default"/>
      </w:rPr>
    </w:lvl>
    <w:lvl w:ilvl="3" w:tplc="6CC64036" w:tentative="1">
      <w:start w:val="1"/>
      <w:numFmt w:val="bullet"/>
      <w:lvlText w:val=""/>
      <w:lvlJc w:val="left"/>
      <w:pPr>
        <w:ind w:left="3240" w:hanging="360"/>
      </w:pPr>
      <w:rPr>
        <w:rFonts w:ascii="Symbol" w:hAnsi="Symbol" w:hint="default"/>
      </w:rPr>
    </w:lvl>
    <w:lvl w:ilvl="4" w:tplc="AD16ABD8" w:tentative="1">
      <w:start w:val="1"/>
      <w:numFmt w:val="bullet"/>
      <w:lvlText w:val="o"/>
      <w:lvlJc w:val="left"/>
      <w:pPr>
        <w:ind w:left="3960" w:hanging="360"/>
      </w:pPr>
      <w:rPr>
        <w:rFonts w:ascii="Courier New" w:hAnsi="Courier New" w:cs="Courier New" w:hint="default"/>
      </w:rPr>
    </w:lvl>
    <w:lvl w:ilvl="5" w:tplc="20E66BA4" w:tentative="1">
      <w:start w:val="1"/>
      <w:numFmt w:val="bullet"/>
      <w:lvlText w:val=""/>
      <w:lvlJc w:val="left"/>
      <w:pPr>
        <w:ind w:left="4680" w:hanging="360"/>
      </w:pPr>
      <w:rPr>
        <w:rFonts w:ascii="Wingdings" w:hAnsi="Wingdings" w:hint="default"/>
      </w:rPr>
    </w:lvl>
    <w:lvl w:ilvl="6" w:tplc="D77651B4" w:tentative="1">
      <w:start w:val="1"/>
      <w:numFmt w:val="bullet"/>
      <w:lvlText w:val=""/>
      <w:lvlJc w:val="left"/>
      <w:pPr>
        <w:ind w:left="5400" w:hanging="360"/>
      </w:pPr>
      <w:rPr>
        <w:rFonts w:ascii="Symbol" w:hAnsi="Symbol" w:hint="default"/>
      </w:rPr>
    </w:lvl>
    <w:lvl w:ilvl="7" w:tplc="C3F05016" w:tentative="1">
      <w:start w:val="1"/>
      <w:numFmt w:val="bullet"/>
      <w:lvlText w:val="o"/>
      <w:lvlJc w:val="left"/>
      <w:pPr>
        <w:ind w:left="6120" w:hanging="360"/>
      </w:pPr>
      <w:rPr>
        <w:rFonts w:ascii="Courier New" w:hAnsi="Courier New" w:cs="Courier New" w:hint="default"/>
      </w:rPr>
    </w:lvl>
    <w:lvl w:ilvl="8" w:tplc="D3DC53BE" w:tentative="1">
      <w:start w:val="1"/>
      <w:numFmt w:val="bullet"/>
      <w:lvlText w:val=""/>
      <w:lvlJc w:val="left"/>
      <w:pPr>
        <w:ind w:left="6840" w:hanging="360"/>
      </w:pPr>
      <w:rPr>
        <w:rFonts w:ascii="Wingdings" w:hAnsi="Wingdings" w:hint="default"/>
      </w:rPr>
    </w:lvl>
  </w:abstractNum>
  <w:abstractNum w:abstractNumId="36" w15:restartNumberingAfterBreak="0">
    <w:nsid w:val="6CD876E2"/>
    <w:multiLevelType w:val="hybridMultilevel"/>
    <w:tmpl w:val="D2EC3F3C"/>
    <w:lvl w:ilvl="0" w:tplc="041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60F674B"/>
    <w:multiLevelType w:val="hybridMultilevel"/>
    <w:tmpl w:val="DF22AEC4"/>
    <w:lvl w:ilvl="0" w:tplc="041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6E030E6"/>
    <w:multiLevelType w:val="hybridMultilevel"/>
    <w:tmpl w:val="81EA83A0"/>
    <w:lvl w:ilvl="0" w:tplc="041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B3B6C28"/>
    <w:multiLevelType w:val="hybridMultilevel"/>
    <w:tmpl w:val="FBA0D63C"/>
    <w:lvl w:ilvl="0" w:tplc="460232CE">
      <w:start w:val="1"/>
      <w:numFmt w:val="bullet"/>
      <w:lvlText w:val=""/>
      <w:lvlJc w:val="left"/>
      <w:pPr>
        <w:ind w:left="1080" w:hanging="360"/>
      </w:pPr>
      <w:rPr>
        <w:rFonts w:ascii="Symbol" w:hAnsi="Symbol" w:hint="default"/>
      </w:rPr>
    </w:lvl>
    <w:lvl w:ilvl="1" w:tplc="6018EEFC" w:tentative="1">
      <w:start w:val="1"/>
      <w:numFmt w:val="bullet"/>
      <w:lvlText w:val="o"/>
      <w:lvlJc w:val="left"/>
      <w:pPr>
        <w:ind w:left="1800" w:hanging="360"/>
      </w:pPr>
      <w:rPr>
        <w:rFonts w:ascii="Courier New" w:hAnsi="Courier New" w:cs="Courier New" w:hint="default"/>
      </w:rPr>
    </w:lvl>
    <w:lvl w:ilvl="2" w:tplc="EFC64556" w:tentative="1">
      <w:start w:val="1"/>
      <w:numFmt w:val="bullet"/>
      <w:lvlText w:val=""/>
      <w:lvlJc w:val="left"/>
      <w:pPr>
        <w:ind w:left="2520" w:hanging="360"/>
      </w:pPr>
      <w:rPr>
        <w:rFonts w:ascii="Wingdings" w:hAnsi="Wingdings" w:hint="default"/>
      </w:rPr>
    </w:lvl>
    <w:lvl w:ilvl="3" w:tplc="4A72564A" w:tentative="1">
      <w:start w:val="1"/>
      <w:numFmt w:val="bullet"/>
      <w:lvlText w:val=""/>
      <w:lvlJc w:val="left"/>
      <w:pPr>
        <w:ind w:left="3240" w:hanging="360"/>
      </w:pPr>
      <w:rPr>
        <w:rFonts w:ascii="Symbol" w:hAnsi="Symbol" w:hint="default"/>
      </w:rPr>
    </w:lvl>
    <w:lvl w:ilvl="4" w:tplc="B78AC05A" w:tentative="1">
      <w:start w:val="1"/>
      <w:numFmt w:val="bullet"/>
      <w:lvlText w:val="o"/>
      <w:lvlJc w:val="left"/>
      <w:pPr>
        <w:ind w:left="3960" w:hanging="360"/>
      </w:pPr>
      <w:rPr>
        <w:rFonts w:ascii="Courier New" w:hAnsi="Courier New" w:cs="Courier New" w:hint="default"/>
      </w:rPr>
    </w:lvl>
    <w:lvl w:ilvl="5" w:tplc="B23AC7E0" w:tentative="1">
      <w:start w:val="1"/>
      <w:numFmt w:val="bullet"/>
      <w:lvlText w:val=""/>
      <w:lvlJc w:val="left"/>
      <w:pPr>
        <w:ind w:left="4680" w:hanging="360"/>
      </w:pPr>
      <w:rPr>
        <w:rFonts w:ascii="Wingdings" w:hAnsi="Wingdings" w:hint="default"/>
      </w:rPr>
    </w:lvl>
    <w:lvl w:ilvl="6" w:tplc="879009F2" w:tentative="1">
      <w:start w:val="1"/>
      <w:numFmt w:val="bullet"/>
      <w:lvlText w:val=""/>
      <w:lvlJc w:val="left"/>
      <w:pPr>
        <w:ind w:left="5400" w:hanging="360"/>
      </w:pPr>
      <w:rPr>
        <w:rFonts w:ascii="Symbol" w:hAnsi="Symbol" w:hint="default"/>
      </w:rPr>
    </w:lvl>
    <w:lvl w:ilvl="7" w:tplc="CD8888DA" w:tentative="1">
      <w:start w:val="1"/>
      <w:numFmt w:val="bullet"/>
      <w:lvlText w:val="o"/>
      <w:lvlJc w:val="left"/>
      <w:pPr>
        <w:ind w:left="6120" w:hanging="360"/>
      </w:pPr>
      <w:rPr>
        <w:rFonts w:ascii="Courier New" w:hAnsi="Courier New" w:cs="Courier New" w:hint="default"/>
      </w:rPr>
    </w:lvl>
    <w:lvl w:ilvl="8" w:tplc="967EF740" w:tentative="1">
      <w:start w:val="1"/>
      <w:numFmt w:val="bullet"/>
      <w:lvlText w:val=""/>
      <w:lvlJc w:val="left"/>
      <w:pPr>
        <w:ind w:left="6840" w:hanging="360"/>
      </w:pPr>
      <w:rPr>
        <w:rFonts w:ascii="Wingdings" w:hAnsi="Wingdings" w:hint="default"/>
      </w:rPr>
    </w:lvl>
  </w:abstractNum>
  <w:abstractNum w:abstractNumId="40" w15:restartNumberingAfterBreak="0">
    <w:nsid w:val="7B426DB3"/>
    <w:multiLevelType w:val="hybridMultilevel"/>
    <w:tmpl w:val="6EF65BFC"/>
    <w:lvl w:ilvl="0" w:tplc="041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E9E36B6"/>
    <w:multiLevelType w:val="hybridMultilevel"/>
    <w:tmpl w:val="2B443FBE"/>
    <w:lvl w:ilvl="0" w:tplc="9D6CB228">
      <w:start w:val="1"/>
      <w:numFmt w:val="decimal"/>
      <w:lvlText w:val="%1."/>
      <w:lvlJc w:val="left"/>
      <w:pPr>
        <w:ind w:left="720" w:hanging="360"/>
      </w:pPr>
      <w:rPr>
        <w:rFonts w:hint="default"/>
      </w:rPr>
    </w:lvl>
    <w:lvl w:ilvl="1" w:tplc="50262D24" w:tentative="1">
      <w:start w:val="1"/>
      <w:numFmt w:val="bullet"/>
      <w:lvlText w:val="o"/>
      <w:lvlJc w:val="left"/>
      <w:pPr>
        <w:ind w:left="1440" w:hanging="360"/>
      </w:pPr>
      <w:rPr>
        <w:rFonts w:ascii="Courier New" w:hAnsi="Courier New" w:cs="Courier New" w:hint="default"/>
      </w:rPr>
    </w:lvl>
    <w:lvl w:ilvl="2" w:tplc="0D5E478A" w:tentative="1">
      <w:start w:val="1"/>
      <w:numFmt w:val="bullet"/>
      <w:lvlText w:val=""/>
      <w:lvlJc w:val="left"/>
      <w:pPr>
        <w:ind w:left="2160" w:hanging="360"/>
      </w:pPr>
      <w:rPr>
        <w:rFonts w:ascii="Wingdings" w:hAnsi="Wingdings" w:hint="default"/>
      </w:rPr>
    </w:lvl>
    <w:lvl w:ilvl="3" w:tplc="F3548782" w:tentative="1">
      <w:start w:val="1"/>
      <w:numFmt w:val="bullet"/>
      <w:lvlText w:val=""/>
      <w:lvlJc w:val="left"/>
      <w:pPr>
        <w:ind w:left="2880" w:hanging="360"/>
      </w:pPr>
      <w:rPr>
        <w:rFonts w:ascii="Symbol" w:hAnsi="Symbol" w:hint="default"/>
      </w:rPr>
    </w:lvl>
    <w:lvl w:ilvl="4" w:tplc="2452E8FA" w:tentative="1">
      <w:start w:val="1"/>
      <w:numFmt w:val="bullet"/>
      <w:lvlText w:val="o"/>
      <w:lvlJc w:val="left"/>
      <w:pPr>
        <w:ind w:left="3600" w:hanging="360"/>
      </w:pPr>
      <w:rPr>
        <w:rFonts w:ascii="Courier New" w:hAnsi="Courier New" w:cs="Courier New" w:hint="default"/>
      </w:rPr>
    </w:lvl>
    <w:lvl w:ilvl="5" w:tplc="79426AD0" w:tentative="1">
      <w:start w:val="1"/>
      <w:numFmt w:val="bullet"/>
      <w:lvlText w:val=""/>
      <w:lvlJc w:val="left"/>
      <w:pPr>
        <w:ind w:left="4320" w:hanging="360"/>
      </w:pPr>
      <w:rPr>
        <w:rFonts w:ascii="Wingdings" w:hAnsi="Wingdings" w:hint="default"/>
      </w:rPr>
    </w:lvl>
    <w:lvl w:ilvl="6" w:tplc="503439F8" w:tentative="1">
      <w:start w:val="1"/>
      <w:numFmt w:val="bullet"/>
      <w:lvlText w:val=""/>
      <w:lvlJc w:val="left"/>
      <w:pPr>
        <w:ind w:left="5040" w:hanging="360"/>
      </w:pPr>
      <w:rPr>
        <w:rFonts w:ascii="Symbol" w:hAnsi="Symbol" w:hint="default"/>
      </w:rPr>
    </w:lvl>
    <w:lvl w:ilvl="7" w:tplc="66C03E3A" w:tentative="1">
      <w:start w:val="1"/>
      <w:numFmt w:val="bullet"/>
      <w:lvlText w:val="o"/>
      <w:lvlJc w:val="left"/>
      <w:pPr>
        <w:ind w:left="5760" w:hanging="360"/>
      </w:pPr>
      <w:rPr>
        <w:rFonts w:ascii="Courier New" w:hAnsi="Courier New" w:cs="Courier New" w:hint="default"/>
      </w:rPr>
    </w:lvl>
    <w:lvl w:ilvl="8" w:tplc="C4F8E5E8" w:tentative="1">
      <w:start w:val="1"/>
      <w:numFmt w:val="bullet"/>
      <w:lvlText w:val=""/>
      <w:lvlJc w:val="left"/>
      <w:pPr>
        <w:ind w:left="6480" w:hanging="360"/>
      </w:pPr>
      <w:rPr>
        <w:rFonts w:ascii="Wingdings" w:hAnsi="Wingdings" w:hint="default"/>
      </w:rPr>
    </w:lvl>
  </w:abstractNum>
  <w:abstractNum w:abstractNumId="42" w15:restartNumberingAfterBreak="0">
    <w:nsid w:val="7FF22BC2"/>
    <w:multiLevelType w:val="hybridMultilevel"/>
    <w:tmpl w:val="C90C6FC2"/>
    <w:lvl w:ilvl="0" w:tplc="5B94AC48">
      <w:start w:val="1"/>
      <w:numFmt w:val="bullet"/>
      <w:lvlText w:val=""/>
      <w:lvlJc w:val="left"/>
      <w:pPr>
        <w:ind w:left="720" w:hanging="360"/>
      </w:pPr>
      <w:rPr>
        <w:rFonts w:ascii="Symbol" w:hAnsi="Symbol" w:hint="default"/>
      </w:rPr>
    </w:lvl>
    <w:lvl w:ilvl="1" w:tplc="E5964D4A" w:tentative="1">
      <w:start w:val="1"/>
      <w:numFmt w:val="bullet"/>
      <w:lvlText w:val="o"/>
      <w:lvlJc w:val="left"/>
      <w:pPr>
        <w:ind w:left="1440" w:hanging="360"/>
      </w:pPr>
      <w:rPr>
        <w:rFonts w:ascii="Courier New" w:hAnsi="Courier New" w:cs="Courier New" w:hint="default"/>
      </w:rPr>
    </w:lvl>
    <w:lvl w:ilvl="2" w:tplc="6838C226" w:tentative="1">
      <w:start w:val="1"/>
      <w:numFmt w:val="bullet"/>
      <w:lvlText w:val=""/>
      <w:lvlJc w:val="left"/>
      <w:pPr>
        <w:ind w:left="2160" w:hanging="360"/>
      </w:pPr>
      <w:rPr>
        <w:rFonts w:ascii="Wingdings" w:hAnsi="Wingdings" w:hint="default"/>
      </w:rPr>
    </w:lvl>
    <w:lvl w:ilvl="3" w:tplc="A6D4956E" w:tentative="1">
      <w:start w:val="1"/>
      <w:numFmt w:val="bullet"/>
      <w:lvlText w:val=""/>
      <w:lvlJc w:val="left"/>
      <w:pPr>
        <w:ind w:left="2880" w:hanging="360"/>
      </w:pPr>
      <w:rPr>
        <w:rFonts w:ascii="Symbol" w:hAnsi="Symbol" w:hint="default"/>
      </w:rPr>
    </w:lvl>
    <w:lvl w:ilvl="4" w:tplc="061EE824" w:tentative="1">
      <w:start w:val="1"/>
      <w:numFmt w:val="bullet"/>
      <w:lvlText w:val="o"/>
      <w:lvlJc w:val="left"/>
      <w:pPr>
        <w:ind w:left="3600" w:hanging="360"/>
      </w:pPr>
      <w:rPr>
        <w:rFonts w:ascii="Courier New" w:hAnsi="Courier New" w:cs="Courier New" w:hint="default"/>
      </w:rPr>
    </w:lvl>
    <w:lvl w:ilvl="5" w:tplc="4C1C24AE" w:tentative="1">
      <w:start w:val="1"/>
      <w:numFmt w:val="bullet"/>
      <w:lvlText w:val=""/>
      <w:lvlJc w:val="left"/>
      <w:pPr>
        <w:ind w:left="4320" w:hanging="360"/>
      </w:pPr>
      <w:rPr>
        <w:rFonts w:ascii="Wingdings" w:hAnsi="Wingdings" w:hint="default"/>
      </w:rPr>
    </w:lvl>
    <w:lvl w:ilvl="6" w:tplc="B40A8B86" w:tentative="1">
      <w:start w:val="1"/>
      <w:numFmt w:val="bullet"/>
      <w:lvlText w:val=""/>
      <w:lvlJc w:val="left"/>
      <w:pPr>
        <w:ind w:left="5040" w:hanging="360"/>
      </w:pPr>
      <w:rPr>
        <w:rFonts w:ascii="Symbol" w:hAnsi="Symbol" w:hint="default"/>
      </w:rPr>
    </w:lvl>
    <w:lvl w:ilvl="7" w:tplc="FBF45E42" w:tentative="1">
      <w:start w:val="1"/>
      <w:numFmt w:val="bullet"/>
      <w:lvlText w:val="o"/>
      <w:lvlJc w:val="left"/>
      <w:pPr>
        <w:ind w:left="5760" w:hanging="360"/>
      </w:pPr>
      <w:rPr>
        <w:rFonts w:ascii="Courier New" w:hAnsi="Courier New" w:cs="Courier New" w:hint="default"/>
      </w:rPr>
    </w:lvl>
    <w:lvl w:ilvl="8" w:tplc="69DEF0E2" w:tentative="1">
      <w:start w:val="1"/>
      <w:numFmt w:val="bullet"/>
      <w:lvlText w:val=""/>
      <w:lvlJc w:val="left"/>
      <w:pPr>
        <w:ind w:left="6480" w:hanging="360"/>
      </w:pPr>
      <w:rPr>
        <w:rFonts w:ascii="Wingdings" w:hAnsi="Wingdings" w:hint="default"/>
      </w:rPr>
    </w:lvl>
  </w:abstractNum>
  <w:num w:numId="1" w16cid:durableId="1721829356">
    <w:abstractNumId w:val="10"/>
  </w:num>
  <w:num w:numId="2" w16cid:durableId="1821924343">
    <w:abstractNumId w:val="29"/>
  </w:num>
  <w:num w:numId="3" w16cid:durableId="1637107321">
    <w:abstractNumId w:val="3"/>
  </w:num>
  <w:num w:numId="4" w16cid:durableId="212694220">
    <w:abstractNumId w:val="7"/>
  </w:num>
  <w:num w:numId="5" w16cid:durableId="769810858">
    <w:abstractNumId w:val="39"/>
  </w:num>
  <w:num w:numId="6" w16cid:durableId="54863004">
    <w:abstractNumId w:val="15"/>
  </w:num>
  <w:num w:numId="7" w16cid:durableId="517817382">
    <w:abstractNumId w:val="20"/>
  </w:num>
  <w:num w:numId="8" w16cid:durableId="495656077">
    <w:abstractNumId w:val="0"/>
  </w:num>
  <w:num w:numId="9" w16cid:durableId="902063540">
    <w:abstractNumId w:val="42"/>
  </w:num>
  <w:num w:numId="10" w16cid:durableId="1267689736">
    <w:abstractNumId w:val="17"/>
  </w:num>
  <w:num w:numId="11" w16cid:durableId="2127196744">
    <w:abstractNumId w:val="2"/>
  </w:num>
  <w:num w:numId="12" w16cid:durableId="1109162471">
    <w:abstractNumId w:val="28"/>
  </w:num>
  <w:num w:numId="13" w16cid:durableId="1374231546">
    <w:abstractNumId w:val="6"/>
  </w:num>
  <w:num w:numId="14" w16cid:durableId="428087973">
    <w:abstractNumId w:val="24"/>
  </w:num>
  <w:num w:numId="15" w16cid:durableId="35008140">
    <w:abstractNumId w:val="27"/>
  </w:num>
  <w:num w:numId="16" w16cid:durableId="1885095941">
    <w:abstractNumId w:val="11"/>
  </w:num>
  <w:num w:numId="17" w16cid:durableId="754126769">
    <w:abstractNumId w:val="18"/>
  </w:num>
  <w:num w:numId="18" w16cid:durableId="266238715">
    <w:abstractNumId w:val="21"/>
  </w:num>
  <w:num w:numId="19" w16cid:durableId="1253583100">
    <w:abstractNumId w:val="8"/>
  </w:num>
  <w:num w:numId="20" w16cid:durableId="2110732459">
    <w:abstractNumId w:val="25"/>
  </w:num>
  <w:num w:numId="21" w16cid:durableId="437025158">
    <w:abstractNumId w:val="34"/>
  </w:num>
  <w:num w:numId="22" w16cid:durableId="242834451">
    <w:abstractNumId w:val="19"/>
  </w:num>
  <w:num w:numId="23" w16cid:durableId="1419445819">
    <w:abstractNumId w:val="1"/>
  </w:num>
  <w:num w:numId="24" w16cid:durableId="1709144">
    <w:abstractNumId w:val="35"/>
  </w:num>
  <w:num w:numId="25" w16cid:durableId="860121903">
    <w:abstractNumId w:val="23"/>
  </w:num>
  <w:num w:numId="26" w16cid:durableId="820460525">
    <w:abstractNumId w:val="12"/>
  </w:num>
  <w:num w:numId="27" w16cid:durableId="264968133">
    <w:abstractNumId w:val="41"/>
  </w:num>
  <w:num w:numId="28" w16cid:durableId="1187139671">
    <w:abstractNumId w:val="31"/>
  </w:num>
  <w:num w:numId="29" w16cid:durableId="1310863471">
    <w:abstractNumId w:val="16"/>
  </w:num>
  <w:num w:numId="30" w16cid:durableId="1292515428">
    <w:abstractNumId w:val="9"/>
  </w:num>
  <w:num w:numId="31" w16cid:durableId="1548831376">
    <w:abstractNumId w:val="33"/>
  </w:num>
  <w:num w:numId="32" w16cid:durableId="477722433">
    <w:abstractNumId w:val="38"/>
  </w:num>
  <w:num w:numId="33" w16cid:durableId="1847404662">
    <w:abstractNumId w:val="22"/>
  </w:num>
  <w:num w:numId="34" w16cid:durableId="1820268320">
    <w:abstractNumId w:val="26"/>
  </w:num>
  <w:num w:numId="35" w16cid:durableId="937480">
    <w:abstractNumId w:val="30"/>
  </w:num>
  <w:num w:numId="36" w16cid:durableId="1721634335">
    <w:abstractNumId w:val="37"/>
  </w:num>
  <w:num w:numId="37" w16cid:durableId="1833520996">
    <w:abstractNumId w:val="14"/>
  </w:num>
  <w:num w:numId="38" w16cid:durableId="476260420">
    <w:abstractNumId w:val="36"/>
  </w:num>
  <w:num w:numId="39" w16cid:durableId="550459770">
    <w:abstractNumId w:val="32"/>
  </w:num>
  <w:num w:numId="40" w16cid:durableId="1093237432">
    <w:abstractNumId w:val="40"/>
  </w:num>
  <w:num w:numId="41" w16cid:durableId="499319610">
    <w:abstractNumId w:val="5"/>
  </w:num>
  <w:num w:numId="42" w16cid:durableId="1075937139">
    <w:abstractNumId w:val="13"/>
  </w:num>
  <w:num w:numId="43" w16cid:durableId="881747884">
    <w:abstractNumId w:val="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5"/>
  <w:displayBackgroundShape/>
  <w:proofState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08"/>
  <w:hyphenationZone w:val="283"/>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5319"/>
    <w:rsid w:val="000050CD"/>
    <w:rsid w:val="00006291"/>
    <w:rsid w:val="00010FAC"/>
    <w:rsid w:val="00011C0C"/>
    <w:rsid w:val="0001234B"/>
    <w:rsid w:val="00012EAE"/>
    <w:rsid w:val="00020947"/>
    <w:rsid w:val="000230FB"/>
    <w:rsid w:val="000242D4"/>
    <w:rsid w:val="00036BEC"/>
    <w:rsid w:val="00042626"/>
    <w:rsid w:val="0004472E"/>
    <w:rsid w:val="00045486"/>
    <w:rsid w:val="0004613A"/>
    <w:rsid w:val="00052726"/>
    <w:rsid w:val="000538A3"/>
    <w:rsid w:val="00053A66"/>
    <w:rsid w:val="00053FE5"/>
    <w:rsid w:val="000540E7"/>
    <w:rsid w:val="00055676"/>
    <w:rsid w:val="00055FC9"/>
    <w:rsid w:val="000565AE"/>
    <w:rsid w:val="00060ABB"/>
    <w:rsid w:val="0006223D"/>
    <w:rsid w:val="0006540A"/>
    <w:rsid w:val="00067CA5"/>
    <w:rsid w:val="00070E57"/>
    <w:rsid w:val="00072ABB"/>
    <w:rsid w:val="0007543E"/>
    <w:rsid w:val="000759F3"/>
    <w:rsid w:val="0008275C"/>
    <w:rsid w:val="0008344C"/>
    <w:rsid w:val="00083706"/>
    <w:rsid w:val="00097C83"/>
    <w:rsid w:val="00097D72"/>
    <w:rsid w:val="000A097E"/>
    <w:rsid w:val="000A63E0"/>
    <w:rsid w:val="000B3AC8"/>
    <w:rsid w:val="000B4610"/>
    <w:rsid w:val="000B69AD"/>
    <w:rsid w:val="000C01E0"/>
    <w:rsid w:val="000C4463"/>
    <w:rsid w:val="000D3C25"/>
    <w:rsid w:val="000D42D2"/>
    <w:rsid w:val="000D7137"/>
    <w:rsid w:val="000D7C5A"/>
    <w:rsid w:val="000E0D05"/>
    <w:rsid w:val="000E2245"/>
    <w:rsid w:val="000E5D95"/>
    <w:rsid w:val="000F2F88"/>
    <w:rsid w:val="001018AE"/>
    <w:rsid w:val="001065D7"/>
    <w:rsid w:val="001076A4"/>
    <w:rsid w:val="00107703"/>
    <w:rsid w:val="00107744"/>
    <w:rsid w:val="0011270D"/>
    <w:rsid w:val="0011434B"/>
    <w:rsid w:val="00116600"/>
    <w:rsid w:val="001166D8"/>
    <w:rsid w:val="00121BB9"/>
    <w:rsid w:val="00122F69"/>
    <w:rsid w:val="00127892"/>
    <w:rsid w:val="001309F6"/>
    <w:rsid w:val="001341FE"/>
    <w:rsid w:val="0014164F"/>
    <w:rsid w:val="00143CF0"/>
    <w:rsid w:val="00146F20"/>
    <w:rsid w:val="001518F3"/>
    <w:rsid w:val="0015523E"/>
    <w:rsid w:val="00156686"/>
    <w:rsid w:val="001613CC"/>
    <w:rsid w:val="00172AAB"/>
    <w:rsid w:val="00172CDC"/>
    <w:rsid w:val="00174D16"/>
    <w:rsid w:val="00181D67"/>
    <w:rsid w:val="0018429F"/>
    <w:rsid w:val="00184E72"/>
    <w:rsid w:val="00185273"/>
    <w:rsid w:val="00187769"/>
    <w:rsid w:val="00190F76"/>
    <w:rsid w:val="00192479"/>
    <w:rsid w:val="00193302"/>
    <w:rsid w:val="001958A8"/>
    <w:rsid w:val="00196DFD"/>
    <w:rsid w:val="00197EFF"/>
    <w:rsid w:val="001A1B29"/>
    <w:rsid w:val="001A1D04"/>
    <w:rsid w:val="001A200E"/>
    <w:rsid w:val="001A20E0"/>
    <w:rsid w:val="001A3031"/>
    <w:rsid w:val="001A3157"/>
    <w:rsid w:val="001A3209"/>
    <w:rsid w:val="001A34BD"/>
    <w:rsid w:val="001A3AAC"/>
    <w:rsid w:val="001A6116"/>
    <w:rsid w:val="001A6411"/>
    <w:rsid w:val="001B0C6B"/>
    <w:rsid w:val="001B1723"/>
    <w:rsid w:val="001B22A4"/>
    <w:rsid w:val="001B59F5"/>
    <w:rsid w:val="001C30F8"/>
    <w:rsid w:val="001C75FF"/>
    <w:rsid w:val="001D4BCD"/>
    <w:rsid w:val="001D68B5"/>
    <w:rsid w:val="001D70EF"/>
    <w:rsid w:val="001D75AD"/>
    <w:rsid w:val="001E3407"/>
    <w:rsid w:val="001E3A24"/>
    <w:rsid w:val="001E69F5"/>
    <w:rsid w:val="001F20B8"/>
    <w:rsid w:val="001F4093"/>
    <w:rsid w:val="001F5326"/>
    <w:rsid w:val="001F6EB3"/>
    <w:rsid w:val="00207813"/>
    <w:rsid w:val="00211D61"/>
    <w:rsid w:val="002127A3"/>
    <w:rsid w:val="0021280E"/>
    <w:rsid w:val="0022255B"/>
    <w:rsid w:val="00224399"/>
    <w:rsid w:val="00224A12"/>
    <w:rsid w:val="00226AE4"/>
    <w:rsid w:val="00232BF9"/>
    <w:rsid w:val="00233FCF"/>
    <w:rsid w:val="00236C77"/>
    <w:rsid w:val="0023705A"/>
    <w:rsid w:val="00240606"/>
    <w:rsid w:val="00243568"/>
    <w:rsid w:val="00244B60"/>
    <w:rsid w:val="002463A7"/>
    <w:rsid w:val="00250009"/>
    <w:rsid w:val="0025081A"/>
    <w:rsid w:val="00255942"/>
    <w:rsid w:val="00263ABC"/>
    <w:rsid w:val="00264C31"/>
    <w:rsid w:val="00270E7E"/>
    <w:rsid w:val="00272412"/>
    <w:rsid w:val="00274A43"/>
    <w:rsid w:val="00281EF4"/>
    <w:rsid w:val="00283565"/>
    <w:rsid w:val="00284418"/>
    <w:rsid w:val="00286363"/>
    <w:rsid w:val="00287B55"/>
    <w:rsid w:val="00290E2E"/>
    <w:rsid w:val="002A0AE7"/>
    <w:rsid w:val="002A1759"/>
    <w:rsid w:val="002A59C4"/>
    <w:rsid w:val="002B677B"/>
    <w:rsid w:val="002D0270"/>
    <w:rsid w:val="002D22B3"/>
    <w:rsid w:val="002D3F5F"/>
    <w:rsid w:val="002E139F"/>
    <w:rsid w:val="002E2190"/>
    <w:rsid w:val="002E74D3"/>
    <w:rsid w:val="002E79A5"/>
    <w:rsid w:val="002F39D6"/>
    <w:rsid w:val="002F3AA6"/>
    <w:rsid w:val="002F4101"/>
    <w:rsid w:val="002F6138"/>
    <w:rsid w:val="002F64CA"/>
    <w:rsid w:val="002F6CEA"/>
    <w:rsid w:val="002F71D0"/>
    <w:rsid w:val="00301144"/>
    <w:rsid w:val="00304F82"/>
    <w:rsid w:val="003050E9"/>
    <w:rsid w:val="00312BE6"/>
    <w:rsid w:val="0031586C"/>
    <w:rsid w:val="003173A1"/>
    <w:rsid w:val="00326121"/>
    <w:rsid w:val="00326E18"/>
    <w:rsid w:val="00327509"/>
    <w:rsid w:val="00327531"/>
    <w:rsid w:val="00333E5A"/>
    <w:rsid w:val="00344A7C"/>
    <w:rsid w:val="00350D91"/>
    <w:rsid w:val="003773F1"/>
    <w:rsid w:val="003806FF"/>
    <w:rsid w:val="003817D2"/>
    <w:rsid w:val="00383B6F"/>
    <w:rsid w:val="003871FF"/>
    <w:rsid w:val="00387254"/>
    <w:rsid w:val="0038738E"/>
    <w:rsid w:val="00394E53"/>
    <w:rsid w:val="0039762F"/>
    <w:rsid w:val="003A7D39"/>
    <w:rsid w:val="003B0E1B"/>
    <w:rsid w:val="003B105F"/>
    <w:rsid w:val="003B297A"/>
    <w:rsid w:val="003B56BA"/>
    <w:rsid w:val="003C01C9"/>
    <w:rsid w:val="003C34ED"/>
    <w:rsid w:val="003C4997"/>
    <w:rsid w:val="003C57F2"/>
    <w:rsid w:val="003D1749"/>
    <w:rsid w:val="003D37C8"/>
    <w:rsid w:val="003D3DED"/>
    <w:rsid w:val="003D478B"/>
    <w:rsid w:val="003D4B1D"/>
    <w:rsid w:val="003D5485"/>
    <w:rsid w:val="003E0619"/>
    <w:rsid w:val="003E1B56"/>
    <w:rsid w:val="003E24DC"/>
    <w:rsid w:val="003E322B"/>
    <w:rsid w:val="003E36D5"/>
    <w:rsid w:val="003E4ECB"/>
    <w:rsid w:val="003E7CCD"/>
    <w:rsid w:val="003F310F"/>
    <w:rsid w:val="003F5128"/>
    <w:rsid w:val="00400B44"/>
    <w:rsid w:val="00400EF3"/>
    <w:rsid w:val="004040B0"/>
    <w:rsid w:val="00410664"/>
    <w:rsid w:val="004113A1"/>
    <w:rsid w:val="00411C7E"/>
    <w:rsid w:val="00414EE2"/>
    <w:rsid w:val="00415AD3"/>
    <w:rsid w:val="00416029"/>
    <w:rsid w:val="00417D58"/>
    <w:rsid w:val="00420DBA"/>
    <w:rsid w:val="00424D2C"/>
    <w:rsid w:val="00425DAF"/>
    <w:rsid w:val="0042743A"/>
    <w:rsid w:val="00431338"/>
    <w:rsid w:val="00436101"/>
    <w:rsid w:val="00437E93"/>
    <w:rsid w:val="0044096B"/>
    <w:rsid w:val="004436F7"/>
    <w:rsid w:val="004436F9"/>
    <w:rsid w:val="00445D38"/>
    <w:rsid w:val="00445D96"/>
    <w:rsid w:val="00451F62"/>
    <w:rsid w:val="00452FDF"/>
    <w:rsid w:val="00454821"/>
    <w:rsid w:val="00455D5F"/>
    <w:rsid w:val="0045739A"/>
    <w:rsid w:val="00466A26"/>
    <w:rsid w:val="004726A2"/>
    <w:rsid w:val="0047319F"/>
    <w:rsid w:val="00477C4B"/>
    <w:rsid w:val="0048173A"/>
    <w:rsid w:val="004862BB"/>
    <w:rsid w:val="00486658"/>
    <w:rsid w:val="00495319"/>
    <w:rsid w:val="004A570C"/>
    <w:rsid w:val="004B1B45"/>
    <w:rsid w:val="004B4A34"/>
    <w:rsid w:val="004B540B"/>
    <w:rsid w:val="004C079A"/>
    <w:rsid w:val="004C39F4"/>
    <w:rsid w:val="004D061C"/>
    <w:rsid w:val="004D12FA"/>
    <w:rsid w:val="004D1617"/>
    <w:rsid w:val="004D22F2"/>
    <w:rsid w:val="004D2315"/>
    <w:rsid w:val="004D28CF"/>
    <w:rsid w:val="004D2FCC"/>
    <w:rsid w:val="004E392D"/>
    <w:rsid w:val="004E45B4"/>
    <w:rsid w:val="004E4CBB"/>
    <w:rsid w:val="004E5DDB"/>
    <w:rsid w:val="004F0D1B"/>
    <w:rsid w:val="004F0EC8"/>
    <w:rsid w:val="004F105F"/>
    <w:rsid w:val="004F7E1E"/>
    <w:rsid w:val="005021F2"/>
    <w:rsid w:val="00503F92"/>
    <w:rsid w:val="0050719F"/>
    <w:rsid w:val="0051073E"/>
    <w:rsid w:val="00511489"/>
    <w:rsid w:val="005125E5"/>
    <w:rsid w:val="00512E09"/>
    <w:rsid w:val="0052625C"/>
    <w:rsid w:val="005276AD"/>
    <w:rsid w:val="00530203"/>
    <w:rsid w:val="00531D45"/>
    <w:rsid w:val="005414D8"/>
    <w:rsid w:val="00541C3F"/>
    <w:rsid w:val="00542064"/>
    <w:rsid w:val="00545D78"/>
    <w:rsid w:val="005520D5"/>
    <w:rsid w:val="00554864"/>
    <w:rsid w:val="00555C4D"/>
    <w:rsid w:val="00555C9F"/>
    <w:rsid w:val="00560A90"/>
    <w:rsid w:val="00561425"/>
    <w:rsid w:val="00561A15"/>
    <w:rsid w:val="00565931"/>
    <w:rsid w:val="00566776"/>
    <w:rsid w:val="00567DAB"/>
    <w:rsid w:val="00572515"/>
    <w:rsid w:val="00572F6A"/>
    <w:rsid w:val="00574EA1"/>
    <w:rsid w:val="00580C78"/>
    <w:rsid w:val="005810BF"/>
    <w:rsid w:val="005918B7"/>
    <w:rsid w:val="0059279D"/>
    <w:rsid w:val="00594106"/>
    <w:rsid w:val="005949E1"/>
    <w:rsid w:val="005967C8"/>
    <w:rsid w:val="005A0ECA"/>
    <w:rsid w:val="005A2C79"/>
    <w:rsid w:val="005A2DB3"/>
    <w:rsid w:val="005A5CDA"/>
    <w:rsid w:val="005A6D14"/>
    <w:rsid w:val="005B0778"/>
    <w:rsid w:val="005C0A2D"/>
    <w:rsid w:val="005C18EC"/>
    <w:rsid w:val="005C56AA"/>
    <w:rsid w:val="005D6462"/>
    <w:rsid w:val="005E1061"/>
    <w:rsid w:val="005E1ED1"/>
    <w:rsid w:val="005E6C0C"/>
    <w:rsid w:val="005E73C1"/>
    <w:rsid w:val="005F1139"/>
    <w:rsid w:val="005F1887"/>
    <w:rsid w:val="005F5AC0"/>
    <w:rsid w:val="0060114F"/>
    <w:rsid w:val="006029BE"/>
    <w:rsid w:val="00605C18"/>
    <w:rsid w:val="00605C80"/>
    <w:rsid w:val="00612B03"/>
    <w:rsid w:val="00615055"/>
    <w:rsid w:val="00617126"/>
    <w:rsid w:val="00622E95"/>
    <w:rsid w:val="00637310"/>
    <w:rsid w:val="00643D3C"/>
    <w:rsid w:val="00646A66"/>
    <w:rsid w:val="00646F03"/>
    <w:rsid w:val="0065153F"/>
    <w:rsid w:val="00653A6D"/>
    <w:rsid w:val="00653DE3"/>
    <w:rsid w:val="006602A5"/>
    <w:rsid w:val="006605EE"/>
    <w:rsid w:val="006622B1"/>
    <w:rsid w:val="00666FFA"/>
    <w:rsid w:val="00674368"/>
    <w:rsid w:val="006748B5"/>
    <w:rsid w:val="00676345"/>
    <w:rsid w:val="00676C29"/>
    <w:rsid w:val="006801DC"/>
    <w:rsid w:val="0068083B"/>
    <w:rsid w:val="00681E77"/>
    <w:rsid w:val="00684D64"/>
    <w:rsid w:val="006910FB"/>
    <w:rsid w:val="00693F0C"/>
    <w:rsid w:val="00697C48"/>
    <w:rsid w:val="006A0EEB"/>
    <w:rsid w:val="006A3722"/>
    <w:rsid w:val="006A7257"/>
    <w:rsid w:val="006B213B"/>
    <w:rsid w:val="006B5378"/>
    <w:rsid w:val="006B7BE3"/>
    <w:rsid w:val="006C03C7"/>
    <w:rsid w:val="006C35B0"/>
    <w:rsid w:val="006C36A0"/>
    <w:rsid w:val="006D3F6E"/>
    <w:rsid w:val="006D3FF7"/>
    <w:rsid w:val="006D5D96"/>
    <w:rsid w:val="006D723C"/>
    <w:rsid w:val="006E0B0B"/>
    <w:rsid w:val="006E27CE"/>
    <w:rsid w:val="006E5934"/>
    <w:rsid w:val="006E7DA9"/>
    <w:rsid w:val="006F3A85"/>
    <w:rsid w:val="006F4BE9"/>
    <w:rsid w:val="007000C1"/>
    <w:rsid w:val="007005DA"/>
    <w:rsid w:val="007052F7"/>
    <w:rsid w:val="007132BD"/>
    <w:rsid w:val="00713454"/>
    <w:rsid w:val="00713EC5"/>
    <w:rsid w:val="00716D4B"/>
    <w:rsid w:val="007239B4"/>
    <w:rsid w:val="00723BC5"/>
    <w:rsid w:val="0072533F"/>
    <w:rsid w:val="00731E33"/>
    <w:rsid w:val="00733F7C"/>
    <w:rsid w:val="007416EE"/>
    <w:rsid w:val="00742ADE"/>
    <w:rsid w:val="007443EA"/>
    <w:rsid w:val="0074665A"/>
    <w:rsid w:val="00754973"/>
    <w:rsid w:val="00760682"/>
    <w:rsid w:val="00760BFE"/>
    <w:rsid w:val="00762632"/>
    <w:rsid w:val="00763171"/>
    <w:rsid w:val="007633B5"/>
    <w:rsid w:val="0076434B"/>
    <w:rsid w:val="00766E69"/>
    <w:rsid w:val="0076754A"/>
    <w:rsid w:val="0077020D"/>
    <w:rsid w:val="007724D4"/>
    <w:rsid w:val="00772E14"/>
    <w:rsid w:val="00773601"/>
    <w:rsid w:val="00777F9F"/>
    <w:rsid w:val="007804B2"/>
    <w:rsid w:val="00780B81"/>
    <w:rsid w:val="00780C61"/>
    <w:rsid w:val="00790DD9"/>
    <w:rsid w:val="0079151A"/>
    <w:rsid w:val="007920FB"/>
    <w:rsid w:val="0079480B"/>
    <w:rsid w:val="00796127"/>
    <w:rsid w:val="007A2962"/>
    <w:rsid w:val="007A4CB6"/>
    <w:rsid w:val="007A4EDD"/>
    <w:rsid w:val="007B7265"/>
    <w:rsid w:val="007C0866"/>
    <w:rsid w:val="007C3458"/>
    <w:rsid w:val="007C6F7F"/>
    <w:rsid w:val="007E019B"/>
    <w:rsid w:val="007E2726"/>
    <w:rsid w:val="007E2F12"/>
    <w:rsid w:val="007E330C"/>
    <w:rsid w:val="007E3BFC"/>
    <w:rsid w:val="007E4DB1"/>
    <w:rsid w:val="007E75CA"/>
    <w:rsid w:val="007F053A"/>
    <w:rsid w:val="007F16E3"/>
    <w:rsid w:val="007F50A1"/>
    <w:rsid w:val="00804495"/>
    <w:rsid w:val="00806636"/>
    <w:rsid w:val="00810B27"/>
    <w:rsid w:val="00816D26"/>
    <w:rsid w:val="00821531"/>
    <w:rsid w:val="00826A9D"/>
    <w:rsid w:val="00830557"/>
    <w:rsid w:val="00830DBA"/>
    <w:rsid w:val="008322AD"/>
    <w:rsid w:val="00832C59"/>
    <w:rsid w:val="008345FA"/>
    <w:rsid w:val="008351AA"/>
    <w:rsid w:val="008374DA"/>
    <w:rsid w:val="0084039C"/>
    <w:rsid w:val="008447DB"/>
    <w:rsid w:val="00845BC8"/>
    <w:rsid w:val="00847D75"/>
    <w:rsid w:val="00871723"/>
    <w:rsid w:val="0087479B"/>
    <w:rsid w:val="00877916"/>
    <w:rsid w:val="008815A9"/>
    <w:rsid w:val="008859D7"/>
    <w:rsid w:val="00886DCB"/>
    <w:rsid w:val="00890AC3"/>
    <w:rsid w:val="0089794E"/>
    <w:rsid w:val="008A085C"/>
    <w:rsid w:val="008A7419"/>
    <w:rsid w:val="008B5781"/>
    <w:rsid w:val="008B6C92"/>
    <w:rsid w:val="008C2FA2"/>
    <w:rsid w:val="008C4E09"/>
    <w:rsid w:val="008C52C5"/>
    <w:rsid w:val="008D2CD3"/>
    <w:rsid w:val="008D5C92"/>
    <w:rsid w:val="008E0A94"/>
    <w:rsid w:val="008E2D1E"/>
    <w:rsid w:val="008E6B00"/>
    <w:rsid w:val="008F2DFD"/>
    <w:rsid w:val="008F4CD4"/>
    <w:rsid w:val="008F519A"/>
    <w:rsid w:val="008F7D4A"/>
    <w:rsid w:val="0090076B"/>
    <w:rsid w:val="0090582E"/>
    <w:rsid w:val="00906C04"/>
    <w:rsid w:val="0091162E"/>
    <w:rsid w:val="00914DF5"/>
    <w:rsid w:val="00920018"/>
    <w:rsid w:val="00922880"/>
    <w:rsid w:val="009249C0"/>
    <w:rsid w:val="00925F7B"/>
    <w:rsid w:val="0093287C"/>
    <w:rsid w:val="00932EE1"/>
    <w:rsid w:val="00934927"/>
    <w:rsid w:val="009361ED"/>
    <w:rsid w:val="00937F00"/>
    <w:rsid w:val="00941EBB"/>
    <w:rsid w:val="009504BE"/>
    <w:rsid w:val="00952ABF"/>
    <w:rsid w:val="00953A29"/>
    <w:rsid w:val="00955218"/>
    <w:rsid w:val="00955E6D"/>
    <w:rsid w:val="0096078C"/>
    <w:rsid w:val="00963C38"/>
    <w:rsid w:val="009647F4"/>
    <w:rsid w:val="00966493"/>
    <w:rsid w:val="009752F1"/>
    <w:rsid w:val="00975D92"/>
    <w:rsid w:val="009823BE"/>
    <w:rsid w:val="0098271B"/>
    <w:rsid w:val="0098565B"/>
    <w:rsid w:val="009915DD"/>
    <w:rsid w:val="009A01C9"/>
    <w:rsid w:val="009A0DB0"/>
    <w:rsid w:val="009A312D"/>
    <w:rsid w:val="009A3FFF"/>
    <w:rsid w:val="009B43C8"/>
    <w:rsid w:val="009C38EA"/>
    <w:rsid w:val="009D0C46"/>
    <w:rsid w:val="009D4340"/>
    <w:rsid w:val="009E02B2"/>
    <w:rsid w:val="009E0908"/>
    <w:rsid w:val="009E12FA"/>
    <w:rsid w:val="009F117E"/>
    <w:rsid w:val="009F1E30"/>
    <w:rsid w:val="009F59AE"/>
    <w:rsid w:val="009F6A72"/>
    <w:rsid w:val="00A10DF1"/>
    <w:rsid w:val="00A135C2"/>
    <w:rsid w:val="00A1595C"/>
    <w:rsid w:val="00A205C7"/>
    <w:rsid w:val="00A20C39"/>
    <w:rsid w:val="00A20CB5"/>
    <w:rsid w:val="00A254F8"/>
    <w:rsid w:val="00A25ADA"/>
    <w:rsid w:val="00A30A7F"/>
    <w:rsid w:val="00A30F4E"/>
    <w:rsid w:val="00A34946"/>
    <w:rsid w:val="00A34A0B"/>
    <w:rsid w:val="00A42817"/>
    <w:rsid w:val="00A43472"/>
    <w:rsid w:val="00A46D95"/>
    <w:rsid w:val="00A52E96"/>
    <w:rsid w:val="00A55306"/>
    <w:rsid w:val="00A60A38"/>
    <w:rsid w:val="00A62A68"/>
    <w:rsid w:val="00A639FC"/>
    <w:rsid w:val="00A647F8"/>
    <w:rsid w:val="00A66CA6"/>
    <w:rsid w:val="00A73448"/>
    <w:rsid w:val="00A74A20"/>
    <w:rsid w:val="00A74E8B"/>
    <w:rsid w:val="00A771D3"/>
    <w:rsid w:val="00A80777"/>
    <w:rsid w:val="00A871A4"/>
    <w:rsid w:val="00A87881"/>
    <w:rsid w:val="00A87B21"/>
    <w:rsid w:val="00A90061"/>
    <w:rsid w:val="00A9028A"/>
    <w:rsid w:val="00A91F7F"/>
    <w:rsid w:val="00A96C24"/>
    <w:rsid w:val="00A97556"/>
    <w:rsid w:val="00AA010F"/>
    <w:rsid w:val="00AA18EA"/>
    <w:rsid w:val="00AA46E2"/>
    <w:rsid w:val="00AA5E33"/>
    <w:rsid w:val="00AA74E4"/>
    <w:rsid w:val="00AB3BC1"/>
    <w:rsid w:val="00AC4E7D"/>
    <w:rsid w:val="00AD0A4A"/>
    <w:rsid w:val="00AE1A2E"/>
    <w:rsid w:val="00AE1C4D"/>
    <w:rsid w:val="00AE259D"/>
    <w:rsid w:val="00AE2BC2"/>
    <w:rsid w:val="00AE706A"/>
    <w:rsid w:val="00AF23BE"/>
    <w:rsid w:val="00AF5B75"/>
    <w:rsid w:val="00AF7D5C"/>
    <w:rsid w:val="00AF7F75"/>
    <w:rsid w:val="00B06A4D"/>
    <w:rsid w:val="00B0784A"/>
    <w:rsid w:val="00B10F49"/>
    <w:rsid w:val="00B14511"/>
    <w:rsid w:val="00B16BBE"/>
    <w:rsid w:val="00B1787D"/>
    <w:rsid w:val="00B2648E"/>
    <w:rsid w:val="00B26E22"/>
    <w:rsid w:val="00B303FA"/>
    <w:rsid w:val="00B317FC"/>
    <w:rsid w:val="00B31A30"/>
    <w:rsid w:val="00B37DBB"/>
    <w:rsid w:val="00B404DD"/>
    <w:rsid w:val="00B405D6"/>
    <w:rsid w:val="00B43BBE"/>
    <w:rsid w:val="00B45610"/>
    <w:rsid w:val="00B52CC1"/>
    <w:rsid w:val="00B54CFA"/>
    <w:rsid w:val="00B6110E"/>
    <w:rsid w:val="00B6554A"/>
    <w:rsid w:val="00B66628"/>
    <w:rsid w:val="00B739BD"/>
    <w:rsid w:val="00B82D5E"/>
    <w:rsid w:val="00B865A7"/>
    <w:rsid w:val="00B9333A"/>
    <w:rsid w:val="00B940C5"/>
    <w:rsid w:val="00B95D11"/>
    <w:rsid w:val="00BA4630"/>
    <w:rsid w:val="00BA6B3E"/>
    <w:rsid w:val="00BB1C54"/>
    <w:rsid w:val="00BB1D9C"/>
    <w:rsid w:val="00BB1ED2"/>
    <w:rsid w:val="00BB6354"/>
    <w:rsid w:val="00BC1703"/>
    <w:rsid w:val="00BD0BA4"/>
    <w:rsid w:val="00BD70C0"/>
    <w:rsid w:val="00BD7AC4"/>
    <w:rsid w:val="00BE0EF9"/>
    <w:rsid w:val="00BE5F2C"/>
    <w:rsid w:val="00C11D2C"/>
    <w:rsid w:val="00C12B5C"/>
    <w:rsid w:val="00C173E1"/>
    <w:rsid w:val="00C209A9"/>
    <w:rsid w:val="00C23D36"/>
    <w:rsid w:val="00C26BF1"/>
    <w:rsid w:val="00C33B42"/>
    <w:rsid w:val="00C357A1"/>
    <w:rsid w:val="00C37600"/>
    <w:rsid w:val="00C37A56"/>
    <w:rsid w:val="00C4194B"/>
    <w:rsid w:val="00C423CE"/>
    <w:rsid w:val="00C449E8"/>
    <w:rsid w:val="00C459C8"/>
    <w:rsid w:val="00C45B1F"/>
    <w:rsid w:val="00C5488E"/>
    <w:rsid w:val="00C65192"/>
    <w:rsid w:val="00C70C99"/>
    <w:rsid w:val="00C7390E"/>
    <w:rsid w:val="00C73A76"/>
    <w:rsid w:val="00C73ED3"/>
    <w:rsid w:val="00C74190"/>
    <w:rsid w:val="00C75EDE"/>
    <w:rsid w:val="00C76208"/>
    <w:rsid w:val="00C81D65"/>
    <w:rsid w:val="00C8595F"/>
    <w:rsid w:val="00C85DC8"/>
    <w:rsid w:val="00C86C57"/>
    <w:rsid w:val="00C86E6E"/>
    <w:rsid w:val="00C87010"/>
    <w:rsid w:val="00C90A4E"/>
    <w:rsid w:val="00C94209"/>
    <w:rsid w:val="00C96EA2"/>
    <w:rsid w:val="00CA1F92"/>
    <w:rsid w:val="00CA222F"/>
    <w:rsid w:val="00CA33D0"/>
    <w:rsid w:val="00CA4672"/>
    <w:rsid w:val="00CA5D7D"/>
    <w:rsid w:val="00CA7D8B"/>
    <w:rsid w:val="00CB4D79"/>
    <w:rsid w:val="00CB5C0E"/>
    <w:rsid w:val="00CB7493"/>
    <w:rsid w:val="00CC3EA8"/>
    <w:rsid w:val="00CD2AA2"/>
    <w:rsid w:val="00CE3441"/>
    <w:rsid w:val="00CE6DEC"/>
    <w:rsid w:val="00CE775C"/>
    <w:rsid w:val="00CF06F2"/>
    <w:rsid w:val="00CF2AB1"/>
    <w:rsid w:val="00D046AF"/>
    <w:rsid w:val="00D0522C"/>
    <w:rsid w:val="00D057E7"/>
    <w:rsid w:val="00D05C46"/>
    <w:rsid w:val="00D149F3"/>
    <w:rsid w:val="00D17F96"/>
    <w:rsid w:val="00D2065C"/>
    <w:rsid w:val="00D22436"/>
    <w:rsid w:val="00D2300B"/>
    <w:rsid w:val="00D23EF1"/>
    <w:rsid w:val="00D24C4F"/>
    <w:rsid w:val="00D24CF9"/>
    <w:rsid w:val="00D30452"/>
    <w:rsid w:val="00D37A9C"/>
    <w:rsid w:val="00D42F90"/>
    <w:rsid w:val="00D43109"/>
    <w:rsid w:val="00D47EC2"/>
    <w:rsid w:val="00D51AB7"/>
    <w:rsid w:val="00D661B6"/>
    <w:rsid w:val="00D753A4"/>
    <w:rsid w:val="00D76237"/>
    <w:rsid w:val="00D84059"/>
    <w:rsid w:val="00D84730"/>
    <w:rsid w:val="00D854F0"/>
    <w:rsid w:val="00D85CEE"/>
    <w:rsid w:val="00D8713C"/>
    <w:rsid w:val="00D871C7"/>
    <w:rsid w:val="00D9169D"/>
    <w:rsid w:val="00D9601A"/>
    <w:rsid w:val="00DA2A65"/>
    <w:rsid w:val="00DA3CAC"/>
    <w:rsid w:val="00DB0B87"/>
    <w:rsid w:val="00DB23C3"/>
    <w:rsid w:val="00DB4B8B"/>
    <w:rsid w:val="00DB4BE2"/>
    <w:rsid w:val="00DB7631"/>
    <w:rsid w:val="00DB7988"/>
    <w:rsid w:val="00DC762F"/>
    <w:rsid w:val="00DD12EE"/>
    <w:rsid w:val="00DD2B2B"/>
    <w:rsid w:val="00DD2F33"/>
    <w:rsid w:val="00DD4146"/>
    <w:rsid w:val="00DD414F"/>
    <w:rsid w:val="00DD43CC"/>
    <w:rsid w:val="00DD7DBA"/>
    <w:rsid w:val="00DE4CE3"/>
    <w:rsid w:val="00DE54A1"/>
    <w:rsid w:val="00DE5878"/>
    <w:rsid w:val="00DE6527"/>
    <w:rsid w:val="00DE6B3F"/>
    <w:rsid w:val="00DF0316"/>
    <w:rsid w:val="00DF4397"/>
    <w:rsid w:val="00DF62A4"/>
    <w:rsid w:val="00E026B6"/>
    <w:rsid w:val="00E119C4"/>
    <w:rsid w:val="00E1636B"/>
    <w:rsid w:val="00E20123"/>
    <w:rsid w:val="00E213C5"/>
    <w:rsid w:val="00E21E43"/>
    <w:rsid w:val="00E268FB"/>
    <w:rsid w:val="00E32424"/>
    <w:rsid w:val="00E32FF6"/>
    <w:rsid w:val="00E3395B"/>
    <w:rsid w:val="00E3414B"/>
    <w:rsid w:val="00E3673F"/>
    <w:rsid w:val="00E41AEE"/>
    <w:rsid w:val="00E432F5"/>
    <w:rsid w:val="00E471A1"/>
    <w:rsid w:val="00E50BF0"/>
    <w:rsid w:val="00E517FC"/>
    <w:rsid w:val="00E56467"/>
    <w:rsid w:val="00E60F2D"/>
    <w:rsid w:val="00E67649"/>
    <w:rsid w:val="00E67DAE"/>
    <w:rsid w:val="00E71E2C"/>
    <w:rsid w:val="00E73B9A"/>
    <w:rsid w:val="00E74805"/>
    <w:rsid w:val="00E76302"/>
    <w:rsid w:val="00E80BF4"/>
    <w:rsid w:val="00E84D9F"/>
    <w:rsid w:val="00E85524"/>
    <w:rsid w:val="00E8721D"/>
    <w:rsid w:val="00E9061C"/>
    <w:rsid w:val="00E93AF4"/>
    <w:rsid w:val="00E96A4F"/>
    <w:rsid w:val="00E97156"/>
    <w:rsid w:val="00EA0EDB"/>
    <w:rsid w:val="00EB1E56"/>
    <w:rsid w:val="00EC5B9E"/>
    <w:rsid w:val="00ED151A"/>
    <w:rsid w:val="00ED2D35"/>
    <w:rsid w:val="00ED351F"/>
    <w:rsid w:val="00ED499F"/>
    <w:rsid w:val="00EE00A1"/>
    <w:rsid w:val="00EE05E5"/>
    <w:rsid w:val="00EE380B"/>
    <w:rsid w:val="00EE6022"/>
    <w:rsid w:val="00EE7ED1"/>
    <w:rsid w:val="00F017B8"/>
    <w:rsid w:val="00F05117"/>
    <w:rsid w:val="00F114CA"/>
    <w:rsid w:val="00F17AF2"/>
    <w:rsid w:val="00F20058"/>
    <w:rsid w:val="00F22AD8"/>
    <w:rsid w:val="00F2607F"/>
    <w:rsid w:val="00F342EC"/>
    <w:rsid w:val="00F34CF9"/>
    <w:rsid w:val="00F36883"/>
    <w:rsid w:val="00F3703C"/>
    <w:rsid w:val="00F46998"/>
    <w:rsid w:val="00F53306"/>
    <w:rsid w:val="00F53CDE"/>
    <w:rsid w:val="00F54431"/>
    <w:rsid w:val="00F54702"/>
    <w:rsid w:val="00F55B3A"/>
    <w:rsid w:val="00F64C45"/>
    <w:rsid w:val="00F659D7"/>
    <w:rsid w:val="00F71FD8"/>
    <w:rsid w:val="00F759E1"/>
    <w:rsid w:val="00F81F61"/>
    <w:rsid w:val="00F84158"/>
    <w:rsid w:val="00F87F95"/>
    <w:rsid w:val="00F91A2E"/>
    <w:rsid w:val="00F91F60"/>
    <w:rsid w:val="00F92102"/>
    <w:rsid w:val="00F93131"/>
    <w:rsid w:val="00F95FA2"/>
    <w:rsid w:val="00F971F8"/>
    <w:rsid w:val="00F9765B"/>
    <w:rsid w:val="00FA00E5"/>
    <w:rsid w:val="00FA2519"/>
    <w:rsid w:val="00FA30E4"/>
    <w:rsid w:val="00FA3A84"/>
    <w:rsid w:val="00FA5DCE"/>
    <w:rsid w:val="00FA6958"/>
    <w:rsid w:val="00FA72EC"/>
    <w:rsid w:val="00FB5942"/>
    <w:rsid w:val="00FC0F26"/>
    <w:rsid w:val="00FC3B39"/>
    <w:rsid w:val="00FC3DF4"/>
    <w:rsid w:val="00FC4269"/>
    <w:rsid w:val="00FC50EF"/>
    <w:rsid w:val="00FD10A4"/>
    <w:rsid w:val="00FD5CB4"/>
    <w:rsid w:val="00FD64F6"/>
    <w:rsid w:val="00FD74B5"/>
    <w:rsid w:val="00FE18FB"/>
    <w:rsid w:val="00FF07D6"/>
    <w:rsid w:val="00FF5F88"/>
    <w:rsid w:val="00FF730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B281C6"/>
  <w15:chartTrackingRefBased/>
  <w15:docId w15:val="{A24B9892-401A-AB43-B432-29AB552B52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it-IT"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D05C46"/>
    <w:pPr>
      <w:jc w:val="left"/>
    </w:pPr>
    <w:rPr>
      <w:rFonts w:ascii="Times New Roman" w:eastAsia="Times New Roman" w:hAnsi="Times New Roman" w:cs="Times New Roman"/>
      <w:kern w:val="0"/>
      <w:lang w:eastAsia="it-IT"/>
      <w14:ligatures w14:val="none"/>
    </w:rPr>
  </w:style>
  <w:style w:type="paragraph" w:styleId="Titolo1">
    <w:name w:val="heading 1"/>
    <w:basedOn w:val="Normale"/>
    <w:next w:val="Normale"/>
    <w:link w:val="Titolo1Carattere"/>
    <w:uiPriority w:val="9"/>
    <w:qFormat/>
    <w:rsid w:val="00286363"/>
    <w:pPr>
      <w:jc w:val="both"/>
      <w:outlineLvl w:val="0"/>
    </w:pPr>
    <w:rPr>
      <w:rFonts w:ascii="Arial" w:eastAsiaTheme="minorHAnsi" w:hAnsi="Arial" w:cs="Arial"/>
      <w:b/>
      <w:bCs/>
      <w:kern w:val="2"/>
      <w:sz w:val="28"/>
      <w:szCs w:val="28"/>
      <w:lang w:eastAsia="en-US"/>
      <w14:ligatures w14:val="standardContextual"/>
    </w:rPr>
  </w:style>
  <w:style w:type="paragraph" w:styleId="Titolo2">
    <w:name w:val="heading 2"/>
    <w:basedOn w:val="Normale"/>
    <w:next w:val="Normale"/>
    <w:link w:val="Titolo2Carattere"/>
    <w:uiPriority w:val="9"/>
    <w:unhideWhenUsed/>
    <w:qFormat/>
    <w:rsid w:val="001076A4"/>
    <w:pPr>
      <w:jc w:val="both"/>
      <w:outlineLvl w:val="1"/>
    </w:pPr>
    <w:rPr>
      <w:rFonts w:ascii="Arial" w:eastAsiaTheme="minorHAnsi" w:hAnsi="Arial" w:cs="Arial"/>
      <w:b/>
      <w:bCs/>
      <w:kern w:val="2"/>
      <w:lang w:eastAsia="en-US"/>
      <w14:ligatures w14:val="standardContextual"/>
    </w:rPr>
  </w:style>
  <w:style w:type="paragraph" w:styleId="Titolo3">
    <w:name w:val="heading 3"/>
    <w:basedOn w:val="Normale"/>
    <w:next w:val="Normale"/>
    <w:link w:val="Titolo3Carattere"/>
    <w:uiPriority w:val="9"/>
    <w:unhideWhenUsed/>
    <w:qFormat/>
    <w:rsid w:val="006B7BE3"/>
    <w:pPr>
      <w:keepNext/>
      <w:jc w:val="both"/>
      <w:outlineLvl w:val="2"/>
    </w:pPr>
    <w:rPr>
      <w:rFonts w:ascii="Arial" w:eastAsiaTheme="minorHAnsi" w:hAnsi="Arial" w:cs="Arial"/>
      <w:b/>
      <w:bCs/>
      <w:kern w:val="2"/>
      <w:sz w:val="22"/>
      <w:szCs w:val="22"/>
      <w:lang w:eastAsia="en-US"/>
      <w14:ligatures w14:val="standardContextual"/>
    </w:rPr>
  </w:style>
  <w:style w:type="paragraph" w:styleId="Titolo4">
    <w:name w:val="heading 4"/>
    <w:basedOn w:val="Normale"/>
    <w:next w:val="Normale"/>
    <w:link w:val="Titolo4Carattere"/>
    <w:uiPriority w:val="9"/>
    <w:unhideWhenUsed/>
    <w:qFormat/>
    <w:rsid w:val="0051073E"/>
    <w:pPr>
      <w:keepNext/>
      <w:jc w:val="both"/>
      <w:outlineLvl w:val="3"/>
    </w:pPr>
    <w:rPr>
      <w:rFonts w:ascii="Arial" w:eastAsiaTheme="minorHAnsi" w:hAnsi="Arial" w:cs="Arial"/>
      <w:kern w:val="2"/>
      <w:sz w:val="22"/>
      <w:szCs w:val="22"/>
      <w:u w:val="single"/>
      <w:lang w:eastAsia="en-US"/>
      <w14:ligatures w14:val="standardContextual"/>
    </w:rPr>
  </w:style>
  <w:style w:type="paragraph" w:styleId="Titolo5">
    <w:name w:val="heading 5"/>
    <w:basedOn w:val="Normale"/>
    <w:next w:val="Normale"/>
    <w:link w:val="Titolo5Carattere"/>
    <w:uiPriority w:val="9"/>
    <w:unhideWhenUsed/>
    <w:qFormat/>
    <w:rsid w:val="00541C3F"/>
    <w:pPr>
      <w:outlineLvl w:val="4"/>
    </w:pPr>
    <w:rPr>
      <w:rFonts w:ascii="Arial" w:hAnsi="Arial" w:cs="Arial"/>
      <w:sz w:val="22"/>
      <w:szCs w:val="22"/>
      <w:u w:val="single"/>
    </w:rPr>
  </w:style>
  <w:style w:type="paragraph" w:styleId="Titolo6">
    <w:name w:val="heading 6"/>
    <w:basedOn w:val="Normale"/>
    <w:next w:val="Normale"/>
    <w:link w:val="Titolo6Carattere"/>
    <w:uiPriority w:val="9"/>
    <w:semiHidden/>
    <w:unhideWhenUsed/>
    <w:qFormat/>
    <w:rsid w:val="00E71E2C"/>
    <w:pPr>
      <w:keepNext/>
      <w:keepLines/>
      <w:spacing w:before="40" w:line="278" w:lineRule="auto"/>
      <w:outlineLvl w:val="5"/>
    </w:pPr>
    <w:rPr>
      <w:rFonts w:asciiTheme="minorHAnsi" w:eastAsiaTheme="majorEastAsia" w:hAnsiTheme="minorHAnsi" w:cstheme="majorBidi"/>
      <w:i/>
      <w:iCs/>
      <w:color w:val="595959" w:themeColor="text1" w:themeTint="A6"/>
      <w:kern w:val="2"/>
      <w:lang w:eastAsia="en-US"/>
      <w14:ligatures w14:val="standardContextual"/>
    </w:rPr>
  </w:style>
  <w:style w:type="paragraph" w:styleId="Titolo7">
    <w:name w:val="heading 7"/>
    <w:basedOn w:val="Normale"/>
    <w:next w:val="Normale"/>
    <w:link w:val="Titolo7Carattere"/>
    <w:uiPriority w:val="9"/>
    <w:semiHidden/>
    <w:unhideWhenUsed/>
    <w:qFormat/>
    <w:rsid w:val="00E71E2C"/>
    <w:pPr>
      <w:keepNext/>
      <w:keepLines/>
      <w:spacing w:before="40" w:line="278" w:lineRule="auto"/>
      <w:outlineLvl w:val="6"/>
    </w:pPr>
    <w:rPr>
      <w:rFonts w:asciiTheme="minorHAnsi" w:eastAsiaTheme="majorEastAsia" w:hAnsiTheme="minorHAnsi" w:cstheme="majorBidi"/>
      <w:color w:val="595959" w:themeColor="text1" w:themeTint="A6"/>
      <w:kern w:val="2"/>
      <w:lang w:eastAsia="en-US"/>
      <w14:ligatures w14:val="standardContextual"/>
    </w:rPr>
  </w:style>
  <w:style w:type="paragraph" w:styleId="Titolo8">
    <w:name w:val="heading 8"/>
    <w:basedOn w:val="Normale"/>
    <w:next w:val="Normale"/>
    <w:link w:val="Titolo8Carattere"/>
    <w:uiPriority w:val="9"/>
    <w:semiHidden/>
    <w:unhideWhenUsed/>
    <w:qFormat/>
    <w:rsid w:val="00E71E2C"/>
    <w:pPr>
      <w:keepNext/>
      <w:keepLines/>
      <w:spacing w:line="278" w:lineRule="auto"/>
      <w:outlineLvl w:val="7"/>
    </w:pPr>
    <w:rPr>
      <w:rFonts w:asciiTheme="minorHAnsi" w:eastAsiaTheme="majorEastAsia" w:hAnsiTheme="minorHAnsi" w:cstheme="majorBidi"/>
      <w:i/>
      <w:iCs/>
      <w:color w:val="272727" w:themeColor="text1" w:themeTint="D8"/>
      <w:kern w:val="2"/>
      <w:lang w:eastAsia="en-US"/>
      <w14:ligatures w14:val="standardContextual"/>
    </w:rPr>
  </w:style>
  <w:style w:type="paragraph" w:styleId="Titolo9">
    <w:name w:val="heading 9"/>
    <w:basedOn w:val="Normale"/>
    <w:next w:val="Normale"/>
    <w:link w:val="Titolo9Carattere"/>
    <w:uiPriority w:val="9"/>
    <w:semiHidden/>
    <w:unhideWhenUsed/>
    <w:qFormat/>
    <w:rsid w:val="00E71E2C"/>
    <w:pPr>
      <w:keepNext/>
      <w:keepLines/>
      <w:spacing w:line="278" w:lineRule="auto"/>
      <w:outlineLvl w:val="8"/>
    </w:pPr>
    <w:rPr>
      <w:rFonts w:asciiTheme="minorHAnsi" w:eastAsiaTheme="majorEastAsia" w:hAnsiTheme="minorHAnsi" w:cstheme="majorBidi"/>
      <w:color w:val="272727" w:themeColor="text1" w:themeTint="D8"/>
      <w:kern w:val="2"/>
      <w:lang w:eastAsia="en-US"/>
      <w14:ligatures w14:val="standardContextual"/>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Revisione">
    <w:name w:val="Revision"/>
    <w:hidden/>
    <w:uiPriority w:val="99"/>
    <w:semiHidden/>
    <w:rsid w:val="00495319"/>
  </w:style>
  <w:style w:type="paragraph" w:styleId="Pidipagina">
    <w:name w:val="footer"/>
    <w:basedOn w:val="Normale"/>
    <w:link w:val="PidipaginaCarattere"/>
    <w:uiPriority w:val="99"/>
    <w:unhideWhenUsed/>
    <w:rsid w:val="00495319"/>
    <w:pPr>
      <w:tabs>
        <w:tab w:val="center" w:pos="4819"/>
        <w:tab w:val="right" w:pos="9638"/>
      </w:tabs>
      <w:jc w:val="both"/>
    </w:pPr>
    <w:rPr>
      <w:rFonts w:ascii="Arial" w:eastAsiaTheme="minorHAnsi" w:hAnsi="Arial" w:cs="Arial"/>
      <w:kern w:val="2"/>
      <w:sz w:val="22"/>
      <w:szCs w:val="22"/>
      <w:lang w:eastAsia="en-US"/>
      <w14:ligatures w14:val="standardContextual"/>
    </w:rPr>
  </w:style>
  <w:style w:type="character" w:customStyle="1" w:styleId="PidipaginaCarattere">
    <w:name w:val="Piè di pagina Carattere"/>
    <w:basedOn w:val="Carpredefinitoparagrafo"/>
    <w:link w:val="Pidipagina"/>
    <w:uiPriority w:val="99"/>
    <w:rsid w:val="00495319"/>
  </w:style>
  <w:style w:type="character" w:styleId="Numeropagina">
    <w:name w:val="page number"/>
    <w:basedOn w:val="Carpredefinitoparagrafo"/>
    <w:uiPriority w:val="99"/>
    <w:semiHidden/>
    <w:unhideWhenUsed/>
    <w:rsid w:val="00495319"/>
  </w:style>
  <w:style w:type="paragraph" w:customStyle="1" w:styleId="regione">
    <w:name w:val="regione"/>
    <w:basedOn w:val="Normale"/>
    <w:qFormat/>
    <w:rsid w:val="00286363"/>
    <w:pPr>
      <w:jc w:val="center"/>
    </w:pPr>
    <w:rPr>
      <w:rFonts w:ascii="Arial" w:eastAsiaTheme="minorHAnsi" w:hAnsi="Arial" w:cs="Arial"/>
      <w:kern w:val="2"/>
      <w:sz w:val="16"/>
      <w:szCs w:val="16"/>
      <w:lang w:eastAsia="en-US"/>
      <w14:ligatures w14:val="standardContextual"/>
    </w:rPr>
  </w:style>
  <w:style w:type="paragraph" w:customStyle="1" w:styleId="titolo">
    <w:name w:val="titolo"/>
    <w:basedOn w:val="Normale"/>
    <w:qFormat/>
    <w:rsid w:val="00286363"/>
    <w:pPr>
      <w:jc w:val="center"/>
    </w:pPr>
    <w:rPr>
      <w:rFonts w:ascii="Arial" w:eastAsiaTheme="minorHAnsi" w:hAnsi="Arial" w:cs="Arial"/>
      <w:b/>
      <w:bCs/>
      <w:kern w:val="2"/>
      <w:sz w:val="28"/>
      <w:szCs w:val="28"/>
      <w:lang w:eastAsia="en-US"/>
      <w14:ligatures w14:val="standardContextual"/>
    </w:rPr>
  </w:style>
  <w:style w:type="character" w:customStyle="1" w:styleId="Titolo1Carattere">
    <w:name w:val="Titolo 1 Carattere"/>
    <w:basedOn w:val="Carpredefinitoparagrafo"/>
    <w:link w:val="Titolo1"/>
    <w:uiPriority w:val="9"/>
    <w:rsid w:val="00286363"/>
    <w:rPr>
      <w:rFonts w:ascii="Arial" w:hAnsi="Arial" w:cs="Arial"/>
      <w:b/>
      <w:bCs/>
      <w:sz w:val="28"/>
      <w:szCs w:val="28"/>
    </w:rPr>
  </w:style>
  <w:style w:type="paragraph" w:styleId="Paragrafoelenco">
    <w:name w:val="List Paragraph"/>
    <w:basedOn w:val="Normale"/>
    <w:link w:val="ParagrafoelencoCarattere"/>
    <w:uiPriority w:val="34"/>
    <w:qFormat/>
    <w:rsid w:val="00C90A4E"/>
    <w:pPr>
      <w:numPr>
        <w:numId w:val="1"/>
      </w:numPr>
      <w:tabs>
        <w:tab w:val="left" w:pos="567"/>
      </w:tabs>
      <w:ind w:right="139"/>
      <w:contextualSpacing/>
      <w:jc w:val="both"/>
    </w:pPr>
    <w:rPr>
      <w:rFonts w:eastAsiaTheme="minorHAnsi"/>
      <w:kern w:val="2"/>
      <w:lang w:eastAsia="en-US"/>
      <w14:ligatures w14:val="standardContextual"/>
    </w:rPr>
  </w:style>
  <w:style w:type="character" w:customStyle="1" w:styleId="Titolo2Carattere">
    <w:name w:val="Titolo 2 Carattere"/>
    <w:basedOn w:val="Carpredefinitoparagrafo"/>
    <w:link w:val="Titolo2"/>
    <w:uiPriority w:val="9"/>
    <w:rsid w:val="001076A4"/>
    <w:rPr>
      <w:rFonts w:ascii="Arial" w:hAnsi="Arial" w:cs="Arial"/>
      <w:b/>
      <w:bCs/>
    </w:rPr>
  </w:style>
  <w:style w:type="paragraph" w:customStyle="1" w:styleId="numerato">
    <w:name w:val="numerato"/>
    <w:basedOn w:val="Normale"/>
    <w:qFormat/>
    <w:rsid w:val="009F59AE"/>
    <w:pPr>
      <w:ind w:left="567" w:hanging="283"/>
      <w:jc w:val="both"/>
    </w:pPr>
    <w:rPr>
      <w:rFonts w:ascii="Arial" w:eastAsiaTheme="minorHAnsi" w:hAnsi="Arial" w:cs="Arial"/>
      <w:kern w:val="2"/>
      <w:sz w:val="22"/>
      <w:szCs w:val="22"/>
      <w:lang w:eastAsia="en-US"/>
      <w14:ligatures w14:val="standardContextual"/>
    </w:rPr>
  </w:style>
  <w:style w:type="paragraph" w:customStyle="1" w:styleId="lettera">
    <w:name w:val="lettera"/>
    <w:basedOn w:val="numerato"/>
    <w:qFormat/>
    <w:rsid w:val="009F59AE"/>
    <w:pPr>
      <w:ind w:left="284"/>
    </w:pPr>
  </w:style>
  <w:style w:type="character" w:customStyle="1" w:styleId="Titolo3Carattere">
    <w:name w:val="Titolo 3 Carattere"/>
    <w:basedOn w:val="Carpredefinitoparagrafo"/>
    <w:link w:val="Titolo3"/>
    <w:uiPriority w:val="9"/>
    <w:rsid w:val="006B7BE3"/>
    <w:rPr>
      <w:rFonts w:ascii="Arial" w:hAnsi="Arial" w:cs="Arial"/>
      <w:b/>
      <w:bCs/>
      <w:sz w:val="22"/>
      <w:szCs w:val="22"/>
    </w:rPr>
  </w:style>
  <w:style w:type="table" w:customStyle="1" w:styleId="TableNormal0">
    <w:name w:val="Table Normal_0"/>
    <w:uiPriority w:val="2"/>
    <w:semiHidden/>
    <w:unhideWhenUsed/>
    <w:qFormat/>
    <w:rsid w:val="00A91F7F"/>
    <w:pPr>
      <w:widowControl w:val="0"/>
      <w:autoSpaceDE w:val="0"/>
      <w:autoSpaceDN w:val="0"/>
      <w:jc w:val="left"/>
    </w:pPr>
    <w:rPr>
      <w:kern w:val="0"/>
      <w:sz w:val="22"/>
      <w:szCs w:val="22"/>
      <w:lang w:val="en-US"/>
      <w14:ligatures w14:val="none"/>
    </w:rPr>
    <w:tblPr>
      <w:tblInd w:w="0" w:type="dxa"/>
      <w:tblCellMar>
        <w:top w:w="0" w:type="dxa"/>
        <w:left w:w="0" w:type="dxa"/>
        <w:bottom w:w="0" w:type="dxa"/>
        <w:right w:w="0" w:type="dxa"/>
      </w:tblCellMar>
    </w:tblPr>
  </w:style>
  <w:style w:type="paragraph" w:customStyle="1" w:styleId="corsivo">
    <w:name w:val="corsivo"/>
    <w:basedOn w:val="Normale"/>
    <w:qFormat/>
    <w:rsid w:val="003173A1"/>
    <w:pPr>
      <w:widowControl w:val="0"/>
      <w:autoSpaceDE w:val="0"/>
      <w:autoSpaceDN w:val="0"/>
    </w:pPr>
    <w:rPr>
      <w:rFonts w:ascii="Arial" w:eastAsiaTheme="minorHAnsi" w:hAnsi="Arial" w:cs="Arial"/>
      <w:i/>
      <w:iCs/>
      <w:sz w:val="22"/>
      <w:szCs w:val="22"/>
      <w:lang w:val="en-US" w:eastAsia="en-US"/>
    </w:rPr>
  </w:style>
  <w:style w:type="paragraph" w:styleId="Sommario1">
    <w:name w:val="toc 1"/>
    <w:basedOn w:val="Normale"/>
    <w:next w:val="Normale"/>
    <w:autoRedefine/>
    <w:uiPriority w:val="39"/>
    <w:unhideWhenUsed/>
    <w:rsid w:val="00C85DC8"/>
    <w:pPr>
      <w:spacing w:before="120" w:after="120"/>
    </w:pPr>
    <w:rPr>
      <w:rFonts w:asciiTheme="minorHAnsi" w:eastAsiaTheme="minorHAnsi" w:hAnsiTheme="minorHAnsi" w:cstheme="minorHAnsi"/>
      <w:b/>
      <w:bCs/>
      <w:caps/>
      <w:kern w:val="2"/>
      <w:sz w:val="20"/>
      <w:szCs w:val="20"/>
      <w:lang w:eastAsia="en-US"/>
      <w14:ligatures w14:val="standardContextual"/>
    </w:rPr>
  </w:style>
  <w:style w:type="paragraph" w:styleId="Sommario2">
    <w:name w:val="toc 2"/>
    <w:basedOn w:val="Normale"/>
    <w:next w:val="Normale"/>
    <w:autoRedefine/>
    <w:uiPriority w:val="39"/>
    <w:unhideWhenUsed/>
    <w:rsid w:val="00622E95"/>
    <w:pPr>
      <w:ind w:left="220" w:right="244"/>
    </w:pPr>
    <w:rPr>
      <w:rFonts w:asciiTheme="minorHAnsi" w:eastAsiaTheme="minorHAnsi" w:hAnsiTheme="minorHAnsi" w:cstheme="minorHAnsi"/>
      <w:smallCaps/>
      <w:kern w:val="2"/>
      <w:sz w:val="20"/>
      <w:szCs w:val="20"/>
      <w:lang w:eastAsia="en-US"/>
      <w14:ligatures w14:val="standardContextual"/>
    </w:rPr>
  </w:style>
  <w:style w:type="paragraph" w:styleId="Sommario3">
    <w:name w:val="toc 3"/>
    <w:basedOn w:val="Normale"/>
    <w:next w:val="Normale"/>
    <w:autoRedefine/>
    <w:uiPriority w:val="39"/>
    <w:unhideWhenUsed/>
    <w:rsid w:val="00C85DC8"/>
    <w:pPr>
      <w:ind w:left="440"/>
    </w:pPr>
    <w:rPr>
      <w:rFonts w:asciiTheme="minorHAnsi" w:eastAsiaTheme="minorHAnsi" w:hAnsiTheme="minorHAnsi" w:cstheme="minorHAnsi"/>
      <w:i/>
      <w:iCs/>
      <w:kern w:val="2"/>
      <w:sz w:val="20"/>
      <w:szCs w:val="20"/>
      <w:lang w:eastAsia="en-US"/>
      <w14:ligatures w14:val="standardContextual"/>
    </w:rPr>
  </w:style>
  <w:style w:type="paragraph" w:styleId="Sommario4">
    <w:name w:val="toc 4"/>
    <w:basedOn w:val="Normale"/>
    <w:next w:val="Normale"/>
    <w:autoRedefine/>
    <w:uiPriority w:val="39"/>
    <w:unhideWhenUsed/>
    <w:rsid w:val="00C85DC8"/>
    <w:pPr>
      <w:ind w:left="660"/>
    </w:pPr>
    <w:rPr>
      <w:rFonts w:asciiTheme="minorHAnsi" w:eastAsiaTheme="minorHAnsi" w:hAnsiTheme="minorHAnsi" w:cstheme="minorHAnsi"/>
      <w:kern w:val="2"/>
      <w:sz w:val="18"/>
      <w:szCs w:val="18"/>
      <w:lang w:eastAsia="en-US"/>
      <w14:ligatures w14:val="standardContextual"/>
    </w:rPr>
  </w:style>
  <w:style w:type="paragraph" w:styleId="Sommario5">
    <w:name w:val="toc 5"/>
    <w:basedOn w:val="Normale"/>
    <w:next w:val="Normale"/>
    <w:autoRedefine/>
    <w:uiPriority w:val="39"/>
    <w:unhideWhenUsed/>
    <w:rsid w:val="00C85DC8"/>
    <w:pPr>
      <w:ind w:left="880"/>
    </w:pPr>
    <w:rPr>
      <w:rFonts w:asciiTheme="minorHAnsi" w:eastAsiaTheme="minorHAnsi" w:hAnsiTheme="minorHAnsi" w:cstheme="minorHAnsi"/>
      <w:kern w:val="2"/>
      <w:sz w:val="18"/>
      <w:szCs w:val="18"/>
      <w:lang w:eastAsia="en-US"/>
      <w14:ligatures w14:val="standardContextual"/>
    </w:rPr>
  </w:style>
  <w:style w:type="paragraph" w:styleId="Sommario6">
    <w:name w:val="toc 6"/>
    <w:basedOn w:val="Normale"/>
    <w:next w:val="Normale"/>
    <w:autoRedefine/>
    <w:uiPriority w:val="39"/>
    <w:unhideWhenUsed/>
    <w:rsid w:val="00C85DC8"/>
    <w:pPr>
      <w:ind w:left="1100"/>
    </w:pPr>
    <w:rPr>
      <w:rFonts w:asciiTheme="minorHAnsi" w:eastAsiaTheme="minorHAnsi" w:hAnsiTheme="minorHAnsi" w:cstheme="minorHAnsi"/>
      <w:kern w:val="2"/>
      <w:sz w:val="18"/>
      <w:szCs w:val="18"/>
      <w:lang w:eastAsia="en-US"/>
      <w14:ligatures w14:val="standardContextual"/>
    </w:rPr>
  </w:style>
  <w:style w:type="paragraph" w:styleId="Sommario7">
    <w:name w:val="toc 7"/>
    <w:basedOn w:val="Normale"/>
    <w:next w:val="Normale"/>
    <w:autoRedefine/>
    <w:uiPriority w:val="39"/>
    <w:unhideWhenUsed/>
    <w:rsid w:val="00C85DC8"/>
    <w:pPr>
      <w:ind w:left="1320"/>
    </w:pPr>
    <w:rPr>
      <w:rFonts w:asciiTheme="minorHAnsi" w:eastAsiaTheme="minorHAnsi" w:hAnsiTheme="minorHAnsi" w:cstheme="minorHAnsi"/>
      <w:kern w:val="2"/>
      <w:sz w:val="18"/>
      <w:szCs w:val="18"/>
      <w:lang w:eastAsia="en-US"/>
      <w14:ligatures w14:val="standardContextual"/>
    </w:rPr>
  </w:style>
  <w:style w:type="paragraph" w:styleId="Sommario8">
    <w:name w:val="toc 8"/>
    <w:basedOn w:val="Normale"/>
    <w:next w:val="Normale"/>
    <w:autoRedefine/>
    <w:uiPriority w:val="39"/>
    <w:unhideWhenUsed/>
    <w:rsid w:val="00C85DC8"/>
    <w:pPr>
      <w:ind w:left="1540"/>
    </w:pPr>
    <w:rPr>
      <w:rFonts w:asciiTheme="minorHAnsi" w:eastAsiaTheme="minorHAnsi" w:hAnsiTheme="minorHAnsi" w:cstheme="minorHAnsi"/>
      <w:kern w:val="2"/>
      <w:sz w:val="18"/>
      <w:szCs w:val="18"/>
      <w:lang w:eastAsia="en-US"/>
      <w14:ligatures w14:val="standardContextual"/>
    </w:rPr>
  </w:style>
  <w:style w:type="paragraph" w:styleId="Sommario9">
    <w:name w:val="toc 9"/>
    <w:basedOn w:val="Normale"/>
    <w:next w:val="Normale"/>
    <w:autoRedefine/>
    <w:uiPriority w:val="39"/>
    <w:unhideWhenUsed/>
    <w:rsid w:val="00C85DC8"/>
    <w:pPr>
      <w:ind w:left="1760"/>
    </w:pPr>
    <w:rPr>
      <w:rFonts w:asciiTheme="minorHAnsi" w:eastAsiaTheme="minorHAnsi" w:hAnsiTheme="minorHAnsi" w:cstheme="minorHAnsi"/>
      <w:kern w:val="2"/>
      <w:sz w:val="18"/>
      <w:szCs w:val="18"/>
      <w:lang w:eastAsia="en-US"/>
      <w14:ligatures w14:val="standardContextual"/>
    </w:rPr>
  </w:style>
  <w:style w:type="paragraph" w:styleId="Titolosommario">
    <w:name w:val="TOC Heading"/>
    <w:basedOn w:val="Titolo1"/>
    <w:next w:val="Normale"/>
    <w:uiPriority w:val="39"/>
    <w:unhideWhenUsed/>
    <w:qFormat/>
    <w:rsid w:val="00C85DC8"/>
    <w:pPr>
      <w:keepNext/>
      <w:keepLines/>
      <w:spacing w:before="480" w:line="276" w:lineRule="auto"/>
      <w:jc w:val="left"/>
      <w:outlineLvl w:val="9"/>
    </w:pPr>
    <w:rPr>
      <w:rFonts w:asciiTheme="majorHAnsi" w:eastAsiaTheme="majorEastAsia" w:hAnsiTheme="majorHAnsi" w:cstheme="majorBidi"/>
      <w:color w:val="2F5496" w:themeColor="accent1" w:themeShade="BF"/>
      <w:kern w:val="0"/>
      <w:lang w:eastAsia="it-IT"/>
      <w14:ligatures w14:val="none"/>
    </w:rPr>
  </w:style>
  <w:style w:type="paragraph" w:styleId="Intestazione">
    <w:name w:val="header"/>
    <w:basedOn w:val="Normale"/>
    <w:link w:val="IntestazioneCarattere"/>
    <w:uiPriority w:val="99"/>
    <w:unhideWhenUsed/>
    <w:rsid w:val="00C85DC8"/>
    <w:pPr>
      <w:tabs>
        <w:tab w:val="center" w:pos="4819"/>
        <w:tab w:val="right" w:pos="9638"/>
      </w:tabs>
      <w:jc w:val="both"/>
    </w:pPr>
    <w:rPr>
      <w:rFonts w:ascii="Arial" w:eastAsiaTheme="minorHAnsi" w:hAnsi="Arial" w:cs="Arial"/>
      <w:kern w:val="2"/>
      <w:sz w:val="22"/>
      <w:szCs w:val="22"/>
      <w:lang w:eastAsia="en-US"/>
      <w14:ligatures w14:val="standardContextual"/>
    </w:rPr>
  </w:style>
  <w:style w:type="character" w:customStyle="1" w:styleId="IntestazioneCarattere">
    <w:name w:val="Intestazione Carattere"/>
    <w:basedOn w:val="Carpredefinitoparagrafo"/>
    <w:link w:val="Intestazione"/>
    <w:uiPriority w:val="99"/>
    <w:rsid w:val="00C85DC8"/>
    <w:rPr>
      <w:rFonts w:ascii="Arial" w:hAnsi="Arial" w:cs="Arial"/>
      <w:sz w:val="22"/>
      <w:szCs w:val="22"/>
    </w:rPr>
  </w:style>
  <w:style w:type="character" w:styleId="Collegamentoipertestuale">
    <w:name w:val="Hyperlink"/>
    <w:basedOn w:val="Carpredefinitoparagrafo"/>
    <w:uiPriority w:val="99"/>
    <w:unhideWhenUsed/>
    <w:rsid w:val="00C81D65"/>
    <w:rPr>
      <w:color w:val="0563C1" w:themeColor="hyperlink"/>
      <w:u w:val="single"/>
    </w:rPr>
  </w:style>
  <w:style w:type="character" w:customStyle="1" w:styleId="Titolo4Carattere">
    <w:name w:val="Titolo 4 Carattere"/>
    <w:basedOn w:val="Carpredefinitoparagrafo"/>
    <w:link w:val="Titolo4"/>
    <w:uiPriority w:val="9"/>
    <w:rsid w:val="0051073E"/>
    <w:rPr>
      <w:rFonts w:ascii="Arial" w:hAnsi="Arial" w:cs="Arial"/>
      <w:sz w:val="22"/>
      <w:szCs w:val="22"/>
      <w:u w:val="single"/>
    </w:rPr>
  </w:style>
  <w:style w:type="paragraph" w:styleId="Corpotesto">
    <w:name w:val="Body Text"/>
    <w:basedOn w:val="Normale"/>
    <w:link w:val="CorpotestoCarattere"/>
    <w:uiPriority w:val="1"/>
    <w:qFormat/>
    <w:rsid w:val="006E27CE"/>
    <w:pPr>
      <w:widowControl w:val="0"/>
      <w:autoSpaceDE w:val="0"/>
      <w:autoSpaceDN w:val="0"/>
      <w:ind w:left="140"/>
    </w:pPr>
    <w:rPr>
      <w:rFonts w:ascii="Arial" w:eastAsia="Arial" w:hAnsi="Arial" w:cs="Arial"/>
      <w:sz w:val="20"/>
      <w:szCs w:val="20"/>
      <w:lang w:val="en-US" w:eastAsia="en-US"/>
    </w:rPr>
  </w:style>
  <w:style w:type="character" w:customStyle="1" w:styleId="CorpotestoCarattere">
    <w:name w:val="Corpo testo Carattere"/>
    <w:basedOn w:val="Carpredefinitoparagrafo"/>
    <w:link w:val="Corpotesto"/>
    <w:uiPriority w:val="1"/>
    <w:rsid w:val="006E27CE"/>
    <w:rPr>
      <w:rFonts w:ascii="Arial" w:eastAsia="Arial" w:hAnsi="Arial" w:cs="Arial"/>
      <w:kern w:val="0"/>
      <w:sz w:val="20"/>
      <w:szCs w:val="20"/>
      <w:lang w:val="en-US"/>
      <w14:ligatures w14:val="none"/>
    </w:rPr>
  </w:style>
  <w:style w:type="numbering" w:customStyle="1" w:styleId="ImportedStyle1">
    <w:name w:val="Imported Style 1"/>
    <w:rsid w:val="000230FB"/>
    <w:pPr>
      <w:numPr>
        <w:numId w:val="2"/>
      </w:numPr>
    </w:pPr>
  </w:style>
  <w:style w:type="numbering" w:customStyle="1" w:styleId="ImportedStyle3">
    <w:name w:val="Imported Style 3"/>
    <w:rsid w:val="000230FB"/>
    <w:pPr>
      <w:numPr>
        <w:numId w:val="3"/>
      </w:numPr>
    </w:pPr>
  </w:style>
  <w:style w:type="character" w:customStyle="1" w:styleId="ParagrafoelencoCarattere">
    <w:name w:val="Paragrafo elenco Carattere"/>
    <w:basedOn w:val="Carpredefinitoparagrafo"/>
    <w:link w:val="Paragrafoelenco"/>
    <w:uiPriority w:val="34"/>
    <w:locked/>
    <w:rsid w:val="00C90A4E"/>
    <w:rPr>
      <w:rFonts w:ascii="Times New Roman" w:hAnsi="Times New Roman" w:cs="Times New Roman"/>
    </w:rPr>
  </w:style>
  <w:style w:type="paragraph" w:customStyle="1" w:styleId="Talellatesto">
    <w:name w:val="Talella testo"/>
    <w:basedOn w:val="Normale"/>
    <w:qFormat/>
    <w:rsid w:val="00C459C8"/>
    <w:pPr>
      <w:autoSpaceDE w:val="0"/>
      <w:autoSpaceDN w:val="0"/>
      <w:adjustRightInd w:val="0"/>
      <w:spacing w:after="120"/>
      <w:contextualSpacing/>
    </w:pPr>
    <w:rPr>
      <w:rFonts w:asciiTheme="minorHAnsi" w:eastAsiaTheme="minorHAnsi" w:hAnsiTheme="minorHAnsi" w:cstheme="minorBidi"/>
      <w:color w:val="000000" w:themeColor="text1"/>
      <w:sz w:val="20"/>
      <w:szCs w:val="20"/>
      <w:lang w:val="en-US" w:eastAsia="en-US"/>
    </w:rPr>
  </w:style>
  <w:style w:type="paragraph" w:customStyle="1" w:styleId="TableParagraph">
    <w:name w:val="Table Paragraph"/>
    <w:basedOn w:val="Normale"/>
    <w:uiPriority w:val="1"/>
    <w:qFormat/>
    <w:rsid w:val="00F17AF2"/>
    <w:pPr>
      <w:widowControl w:val="0"/>
      <w:autoSpaceDE w:val="0"/>
      <w:autoSpaceDN w:val="0"/>
      <w:ind w:left="72"/>
    </w:pPr>
    <w:rPr>
      <w:rFonts w:ascii="Arial" w:eastAsia="Arial" w:hAnsi="Arial" w:cs="Arial"/>
      <w:sz w:val="22"/>
      <w:szCs w:val="22"/>
      <w:lang w:eastAsia="en-US"/>
    </w:rPr>
  </w:style>
  <w:style w:type="character" w:customStyle="1" w:styleId="Titolo5Carattere">
    <w:name w:val="Titolo 5 Carattere"/>
    <w:basedOn w:val="Carpredefinitoparagrafo"/>
    <w:link w:val="Titolo5"/>
    <w:uiPriority w:val="9"/>
    <w:rsid w:val="00541C3F"/>
    <w:rPr>
      <w:rFonts w:ascii="Arial" w:eastAsia="Times New Roman" w:hAnsi="Arial" w:cs="Arial"/>
      <w:kern w:val="0"/>
      <w:sz w:val="22"/>
      <w:szCs w:val="22"/>
      <w:u w:val="single"/>
      <w:lang w:eastAsia="it-IT"/>
      <w14:ligatures w14:val="none"/>
    </w:rPr>
  </w:style>
  <w:style w:type="character" w:styleId="Enfasigrassetto">
    <w:name w:val="Strong"/>
    <w:basedOn w:val="Carpredefinitoparagrafo"/>
    <w:uiPriority w:val="22"/>
    <w:qFormat/>
    <w:rsid w:val="00541C3F"/>
    <w:rPr>
      <w:b/>
      <w:bCs/>
    </w:rPr>
  </w:style>
  <w:style w:type="character" w:styleId="Enfasicorsivo">
    <w:name w:val="Emphasis"/>
    <w:basedOn w:val="Carpredefinitoparagrafo"/>
    <w:uiPriority w:val="20"/>
    <w:qFormat/>
    <w:rsid w:val="00541C3F"/>
    <w:rPr>
      <w:i/>
      <w:iCs/>
    </w:rPr>
  </w:style>
  <w:style w:type="numbering" w:customStyle="1" w:styleId="Bullets0">
    <w:name w:val="Bullets.0"/>
    <w:rsid w:val="00541C3F"/>
    <w:pPr>
      <w:numPr>
        <w:numId w:val="6"/>
      </w:numPr>
    </w:pPr>
  </w:style>
  <w:style w:type="character" w:styleId="Menzionenonrisolta">
    <w:name w:val="Unresolved Mention"/>
    <w:basedOn w:val="Carpredefinitoparagrafo"/>
    <w:uiPriority w:val="99"/>
    <w:semiHidden/>
    <w:unhideWhenUsed/>
    <w:rsid w:val="00D8713C"/>
    <w:rPr>
      <w:color w:val="605E5C"/>
      <w:shd w:val="clear" w:color="auto" w:fill="E1DFDD"/>
    </w:rPr>
  </w:style>
  <w:style w:type="table" w:customStyle="1" w:styleId="Grigliatabella1">
    <w:name w:val="Griglia tabella1"/>
    <w:basedOn w:val="Tabellanormale"/>
    <w:next w:val="Grigliatabella"/>
    <w:uiPriority w:val="59"/>
    <w:rsid w:val="00053A66"/>
    <w:pPr>
      <w:jc w:val="left"/>
    </w:pPr>
    <w:rPr>
      <w:rFonts w:ascii="Calibri" w:eastAsia="Calibri"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gliatabella">
    <w:name w:val="Table Grid"/>
    <w:basedOn w:val="Tabellanormale"/>
    <w:uiPriority w:val="39"/>
    <w:rsid w:val="00053A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
    <w:name w:val="Griglia tabella2"/>
    <w:basedOn w:val="Tabellanormale"/>
    <w:next w:val="Grigliatabella"/>
    <w:uiPriority w:val="59"/>
    <w:rsid w:val="00B14511"/>
    <w:rPr>
      <w:rFonts w:ascii="Times New Roman" w:eastAsia="Times New Roman" w:hAnsi="Times New Roman" w:cs="Times New Roman"/>
      <w:kern w:val="0"/>
      <w:lang w:eastAsia="it-I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llegamentovisitato">
    <w:name w:val="FollowedHyperlink"/>
    <w:basedOn w:val="Carpredefinitoparagrafo"/>
    <w:uiPriority w:val="99"/>
    <w:semiHidden/>
    <w:unhideWhenUsed/>
    <w:rsid w:val="00530203"/>
    <w:rPr>
      <w:color w:val="800080"/>
      <w:u w:val="single"/>
    </w:rPr>
  </w:style>
  <w:style w:type="paragraph" w:customStyle="1" w:styleId="msonormal0">
    <w:name w:val="msonormal"/>
    <w:basedOn w:val="Normale"/>
    <w:rsid w:val="00530203"/>
    <w:pPr>
      <w:spacing w:before="100" w:beforeAutospacing="1" w:after="100" w:afterAutospacing="1"/>
    </w:pPr>
  </w:style>
  <w:style w:type="paragraph" w:customStyle="1" w:styleId="xl73">
    <w:name w:val="xl73"/>
    <w:basedOn w:val="Normale"/>
    <w:rsid w:val="00530203"/>
    <w:pPr>
      <w:pBdr>
        <w:left w:val="single" w:sz="4" w:space="0" w:color="auto"/>
        <w:bottom w:val="single" w:sz="4" w:space="0" w:color="auto"/>
        <w:right w:val="single" w:sz="4" w:space="0" w:color="auto"/>
      </w:pBdr>
      <w:shd w:val="clear" w:color="9999FF" w:fill="C0C0C0"/>
      <w:spacing w:before="100" w:beforeAutospacing="1" w:after="100" w:afterAutospacing="1"/>
      <w:textAlignment w:val="top"/>
    </w:pPr>
    <w:rPr>
      <w:b/>
      <w:bCs/>
      <w:sz w:val="20"/>
      <w:szCs w:val="20"/>
    </w:rPr>
  </w:style>
  <w:style w:type="paragraph" w:customStyle="1" w:styleId="xl74">
    <w:name w:val="xl74"/>
    <w:basedOn w:val="Normale"/>
    <w:rsid w:val="00530203"/>
    <w:pPr>
      <w:pBdr>
        <w:top w:val="single" w:sz="4" w:space="0" w:color="auto"/>
        <w:left w:val="single" w:sz="4" w:space="0" w:color="auto"/>
        <w:bottom w:val="single" w:sz="4" w:space="0" w:color="auto"/>
        <w:right w:val="single" w:sz="4" w:space="0" w:color="auto"/>
      </w:pBdr>
      <w:shd w:val="clear" w:color="9999FF" w:fill="C0C0C0"/>
      <w:spacing w:before="100" w:beforeAutospacing="1" w:after="100" w:afterAutospacing="1"/>
      <w:textAlignment w:val="top"/>
    </w:pPr>
    <w:rPr>
      <w:b/>
      <w:bCs/>
      <w:sz w:val="20"/>
      <w:szCs w:val="20"/>
    </w:rPr>
  </w:style>
  <w:style w:type="paragraph" w:customStyle="1" w:styleId="xl75">
    <w:name w:val="xl75"/>
    <w:basedOn w:val="Normale"/>
    <w:rsid w:val="00530203"/>
    <w:pPr>
      <w:pBdr>
        <w:right w:val="single" w:sz="4" w:space="0" w:color="000000"/>
      </w:pBdr>
      <w:shd w:val="clear" w:color="9999FF" w:fill="C0C0C0"/>
      <w:spacing w:before="100" w:beforeAutospacing="1" w:after="100" w:afterAutospacing="1"/>
      <w:textAlignment w:val="top"/>
    </w:pPr>
    <w:rPr>
      <w:b/>
      <w:bCs/>
      <w:sz w:val="20"/>
      <w:szCs w:val="20"/>
    </w:rPr>
  </w:style>
  <w:style w:type="paragraph" w:customStyle="1" w:styleId="xl76">
    <w:name w:val="xl76"/>
    <w:basedOn w:val="Normale"/>
    <w:rsid w:val="00530203"/>
    <w:pPr>
      <w:pBdr>
        <w:left w:val="single" w:sz="4" w:space="0" w:color="000000"/>
        <w:right w:val="single" w:sz="4" w:space="0" w:color="000000"/>
      </w:pBdr>
      <w:shd w:val="clear" w:color="9999FF" w:fill="C0C0C0"/>
      <w:spacing w:before="100" w:beforeAutospacing="1" w:after="100" w:afterAutospacing="1"/>
      <w:textAlignment w:val="top"/>
    </w:pPr>
    <w:rPr>
      <w:b/>
      <w:bCs/>
      <w:sz w:val="20"/>
      <w:szCs w:val="20"/>
    </w:rPr>
  </w:style>
  <w:style w:type="paragraph" w:customStyle="1" w:styleId="xl77">
    <w:name w:val="xl77"/>
    <w:basedOn w:val="Normale"/>
    <w:rsid w:val="00530203"/>
    <w:pPr>
      <w:pBdr>
        <w:top w:val="single" w:sz="4" w:space="0" w:color="auto"/>
        <w:left w:val="single" w:sz="4" w:space="0" w:color="auto"/>
        <w:bottom w:val="single" w:sz="4" w:space="0" w:color="auto"/>
      </w:pBdr>
      <w:shd w:val="clear" w:color="9999FF" w:fill="C0C0C0"/>
      <w:spacing w:before="100" w:beforeAutospacing="1" w:after="100" w:afterAutospacing="1"/>
      <w:textAlignment w:val="top"/>
    </w:pPr>
    <w:rPr>
      <w:b/>
      <w:bCs/>
      <w:sz w:val="20"/>
      <w:szCs w:val="20"/>
    </w:rPr>
  </w:style>
  <w:style w:type="paragraph" w:customStyle="1" w:styleId="xl78">
    <w:name w:val="xl78"/>
    <w:basedOn w:val="Normale"/>
    <w:rsid w:val="00530203"/>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top"/>
    </w:pPr>
    <w:rPr>
      <w:b/>
      <w:bCs/>
      <w:sz w:val="20"/>
      <w:szCs w:val="20"/>
    </w:rPr>
  </w:style>
  <w:style w:type="paragraph" w:customStyle="1" w:styleId="xl79">
    <w:name w:val="xl79"/>
    <w:basedOn w:val="Normale"/>
    <w:rsid w:val="00530203"/>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top"/>
    </w:pPr>
    <w:rPr>
      <w:b/>
      <w:bCs/>
      <w:sz w:val="20"/>
      <w:szCs w:val="20"/>
    </w:rPr>
  </w:style>
  <w:style w:type="paragraph" w:customStyle="1" w:styleId="xl80">
    <w:name w:val="xl80"/>
    <w:basedOn w:val="Normale"/>
    <w:rsid w:val="00530203"/>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top"/>
    </w:pPr>
    <w:rPr>
      <w:sz w:val="20"/>
      <w:szCs w:val="20"/>
    </w:rPr>
  </w:style>
  <w:style w:type="paragraph" w:customStyle="1" w:styleId="xl81">
    <w:name w:val="xl81"/>
    <w:basedOn w:val="Normale"/>
    <w:rsid w:val="00530203"/>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textAlignment w:val="top"/>
    </w:pPr>
    <w:rPr>
      <w:sz w:val="20"/>
      <w:szCs w:val="20"/>
    </w:rPr>
  </w:style>
  <w:style w:type="paragraph" w:customStyle="1" w:styleId="xl82">
    <w:name w:val="xl82"/>
    <w:basedOn w:val="Normale"/>
    <w:rsid w:val="00530203"/>
    <w:pPr>
      <w:spacing w:before="100" w:beforeAutospacing="1" w:after="100" w:afterAutospacing="1"/>
      <w:textAlignment w:val="top"/>
    </w:pPr>
    <w:rPr>
      <w:sz w:val="20"/>
      <w:szCs w:val="20"/>
    </w:rPr>
  </w:style>
  <w:style w:type="paragraph" w:customStyle="1" w:styleId="xl83">
    <w:name w:val="xl83"/>
    <w:basedOn w:val="Normale"/>
    <w:rsid w:val="00530203"/>
    <w:pPr>
      <w:spacing w:before="100" w:beforeAutospacing="1" w:after="100" w:afterAutospacing="1"/>
      <w:textAlignment w:val="top"/>
    </w:pPr>
    <w:rPr>
      <w:color w:val="969696"/>
      <w:sz w:val="20"/>
      <w:szCs w:val="20"/>
    </w:rPr>
  </w:style>
  <w:style w:type="paragraph" w:customStyle="1" w:styleId="xl84">
    <w:name w:val="xl84"/>
    <w:basedOn w:val="Normale"/>
    <w:rsid w:val="00530203"/>
    <w:pPr>
      <w:spacing w:before="100" w:beforeAutospacing="1" w:after="100" w:afterAutospacing="1"/>
      <w:textAlignment w:val="top"/>
    </w:pPr>
    <w:rPr>
      <w:color w:val="969696"/>
    </w:rPr>
  </w:style>
  <w:style w:type="paragraph" w:customStyle="1" w:styleId="xl85">
    <w:name w:val="xl85"/>
    <w:basedOn w:val="Normale"/>
    <w:rsid w:val="00530203"/>
    <w:pPr>
      <w:pBdr>
        <w:top w:val="single" w:sz="4" w:space="0" w:color="auto"/>
      </w:pBdr>
      <w:spacing w:before="100" w:beforeAutospacing="1" w:after="100" w:afterAutospacing="1"/>
      <w:textAlignment w:val="center"/>
    </w:pPr>
  </w:style>
  <w:style w:type="paragraph" w:customStyle="1" w:styleId="xl86">
    <w:name w:val="xl86"/>
    <w:basedOn w:val="Normale"/>
    <w:rsid w:val="00530203"/>
    <w:pPr>
      <w:spacing w:before="100" w:beforeAutospacing="1" w:after="100" w:afterAutospacing="1"/>
      <w:textAlignment w:val="center"/>
    </w:pPr>
  </w:style>
  <w:style w:type="paragraph" w:customStyle="1" w:styleId="xl87">
    <w:name w:val="xl87"/>
    <w:basedOn w:val="Normale"/>
    <w:rsid w:val="00530203"/>
    <w:pPr>
      <w:pBdr>
        <w:bottom w:val="single" w:sz="4" w:space="0" w:color="auto"/>
      </w:pBdr>
      <w:spacing w:before="100" w:beforeAutospacing="1" w:after="100" w:afterAutospacing="1"/>
      <w:textAlignment w:val="center"/>
    </w:pPr>
  </w:style>
  <w:style w:type="paragraph" w:customStyle="1" w:styleId="xl88">
    <w:name w:val="xl88"/>
    <w:basedOn w:val="Normale"/>
    <w:rsid w:val="00530203"/>
    <w:pPr>
      <w:spacing w:before="100" w:beforeAutospacing="1" w:after="100" w:afterAutospacing="1"/>
    </w:pPr>
  </w:style>
  <w:style w:type="paragraph" w:customStyle="1" w:styleId="xl71">
    <w:name w:val="xl71"/>
    <w:basedOn w:val="Normale"/>
    <w:rsid w:val="00A771D3"/>
    <w:pPr>
      <w:pBdr>
        <w:left w:val="single" w:sz="4" w:space="0" w:color="auto"/>
        <w:bottom w:val="single" w:sz="4" w:space="0" w:color="auto"/>
        <w:right w:val="single" w:sz="4" w:space="0" w:color="auto"/>
      </w:pBdr>
      <w:shd w:val="clear" w:color="9999FF" w:fill="C0C0C0"/>
      <w:spacing w:before="100" w:beforeAutospacing="1" w:after="100" w:afterAutospacing="1"/>
      <w:textAlignment w:val="top"/>
    </w:pPr>
    <w:rPr>
      <w:b/>
      <w:bCs/>
      <w:sz w:val="20"/>
      <w:szCs w:val="20"/>
    </w:rPr>
  </w:style>
  <w:style w:type="paragraph" w:customStyle="1" w:styleId="xl72">
    <w:name w:val="xl72"/>
    <w:basedOn w:val="Normale"/>
    <w:rsid w:val="00A771D3"/>
    <w:pPr>
      <w:pBdr>
        <w:top w:val="single" w:sz="4" w:space="0" w:color="auto"/>
        <w:left w:val="single" w:sz="4" w:space="0" w:color="auto"/>
        <w:bottom w:val="single" w:sz="4" w:space="0" w:color="auto"/>
        <w:right w:val="single" w:sz="4" w:space="0" w:color="auto"/>
      </w:pBdr>
      <w:shd w:val="clear" w:color="9999FF" w:fill="C0C0C0"/>
      <w:spacing w:before="100" w:beforeAutospacing="1" w:after="100" w:afterAutospacing="1"/>
      <w:textAlignment w:val="top"/>
    </w:pPr>
    <w:rPr>
      <w:b/>
      <w:bCs/>
      <w:sz w:val="20"/>
      <w:szCs w:val="20"/>
    </w:rPr>
  </w:style>
  <w:style w:type="paragraph" w:customStyle="1" w:styleId="xl89">
    <w:name w:val="xl89"/>
    <w:basedOn w:val="Normale"/>
    <w:rsid w:val="00A771D3"/>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b/>
      <w:bCs/>
      <w:sz w:val="20"/>
      <w:szCs w:val="20"/>
    </w:rPr>
  </w:style>
  <w:style w:type="character" w:customStyle="1" w:styleId="Titolo6Carattere">
    <w:name w:val="Titolo 6 Carattere"/>
    <w:basedOn w:val="Carpredefinitoparagrafo"/>
    <w:link w:val="Titolo6"/>
    <w:uiPriority w:val="9"/>
    <w:semiHidden/>
    <w:rsid w:val="00E71E2C"/>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E71E2C"/>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E71E2C"/>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E71E2C"/>
    <w:rPr>
      <w:rFonts w:eastAsiaTheme="majorEastAsia" w:cstheme="majorBidi"/>
      <w:color w:val="272727" w:themeColor="text1" w:themeTint="D8"/>
    </w:rPr>
  </w:style>
  <w:style w:type="paragraph" w:styleId="Titolo0">
    <w:name w:val="Title"/>
    <w:basedOn w:val="Normale"/>
    <w:next w:val="Normale"/>
    <w:link w:val="TitoloCarattere"/>
    <w:uiPriority w:val="10"/>
    <w:qFormat/>
    <w:rsid w:val="00E71E2C"/>
    <w:pPr>
      <w:spacing w:after="80"/>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itoloCarattere">
    <w:name w:val="Titolo Carattere"/>
    <w:basedOn w:val="Carpredefinitoparagrafo"/>
    <w:link w:val="Titolo0"/>
    <w:uiPriority w:val="10"/>
    <w:rsid w:val="00E71E2C"/>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E71E2C"/>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SottotitoloCarattere">
    <w:name w:val="Sottotitolo Carattere"/>
    <w:basedOn w:val="Carpredefinitoparagrafo"/>
    <w:link w:val="Sottotitolo"/>
    <w:uiPriority w:val="11"/>
    <w:rsid w:val="00E71E2C"/>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E71E2C"/>
    <w:pPr>
      <w:spacing w:before="160" w:after="160" w:line="278" w:lineRule="auto"/>
      <w:jc w:val="center"/>
    </w:pPr>
    <w:rPr>
      <w:rFonts w:asciiTheme="minorHAnsi" w:eastAsiaTheme="minorHAnsi" w:hAnsiTheme="minorHAnsi" w:cstheme="minorBidi"/>
      <w:i/>
      <w:iCs/>
      <w:color w:val="404040" w:themeColor="text1" w:themeTint="BF"/>
      <w:kern w:val="2"/>
      <w:lang w:eastAsia="en-US"/>
      <w14:ligatures w14:val="standardContextual"/>
    </w:rPr>
  </w:style>
  <w:style w:type="character" w:customStyle="1" w:styleId="CitazioneCarattere">
    <w:name w:val="Citazione Carattere"/>
    <w:basedOn w:val="Carpredefinitoparagrafo"/>
    <w:link w:val="Citazione"/>
    <w:uiPriority w:val="29"/>
    <w:rsid w:val="00E71E2C"/>
    <w:rPr>
      <w:i/>
      <w:iCs/>
      <w:color w:val="404040" w:themeColor="text1" w:themeTint="BF"/>
    </w:rPr>
  </w:style>
  <w:style w:type="character" w:styleId="Enfasiintensa">
    <w:name w:val="Intense Emphasis"/>
    <w:basedOn w:val="Carpredefinitoparagrafo"/>
    <w:uiPriority w:val="21"/>
    <w:qFormat/>
    <w:rsid w:val="00E71E2C"/>
    <w:rPr>
      <w:i/>
      <w:iCs/>
      <w:color w:val="2F5496" w:themeColor="accent1" w:themeShade="BF"/>
    </w:rPr>
  </w:style>
  <w:style w:type="paragraph" w:styleId="Citazioneintensa">
    <w:name w:val="Intense Quote"/>
    <w:basedOn w:val="Normale"/>
    <w:next w:val="Normale"/>
    <w:link w:val="CitazioneintensaCarattere"/>
    <w:uiPriority w:val="30"/>
    <w:qFormat/>
    <w:rsid w:val="00E71E2C"/>
    <w:pPr>
      <w:pBdr>
        <w:top w:val="single" w:sz="4" w:space="10" w:color="2F5496" w:themeColor="accent1" w:themeShade="BF"/>
        <w:bottom w:val="single" w:sz="4" w:space="10" w:color="2F5496" w:themeColor="accent1" w:themeShade="BF"/>
      </w:pBdr>
      <w:spacing w:before="360" w:after="360" w:line="278" w:lineRule="auto"/>
      <w:ind w:left="864" w:right="864"/>
      <w:jc w:val="center"/>
    </w:pPr>
    <w:rPr>
      <w:rFonts w:asciiTheme="minorHAnsi" w:eastAsiaTheme="minorHAnsi" w:hAnsiTheme="minorHAnsi" w:cstheme="minorBidi"/>
      <w:i/>
      <w:iCs/>
      <w:color w:val="2F5496" w:themeColor="accent1" w:themeShade="BF"/>
      <w:kern w:val="2"/>
      <w:lang w:eastAsia="en-US"/>
      <w14:ligatures w14:val="standardContextual"/>
    </w:rPr>
  </w:style>
  <w:style w:type="character" w:customStyle="1" w:styleId="CitazioneintensaCarattere">
    <w:name w:val="Citazione intensa Carattere"/>
    <w:basedOn w:val="Carpredefinitoparagrafo"/>
    <w:link w:val="Citazioneintensa"/>
    <w:uiPriority w:val="30"/>
    <w:rsid w:val="00E71E2C"/>
    <w:rPr>
      <w:i/>
      <w:iCs/>
      <w:color w:val="2F5496" w:themeColor="accent1" w:themeShade="BF"/>
    </w:rPr>
  </w:style>
  <w:style w:type="character" w:styleId="Riferimentointenso">
    <w:name w:val="Intense Reference"/>
    <w:basedOn w:val="Carpredefinitoparagrafo"/>
    <w:uiPriority w:val="32"/>
    <w:qFormat/>
    <w:rsid w:val="00E71E2C"/>
    <w:rPr>
      <w:b/>
      <w:bCs/>
      <w:smallCaps/>
      <w:color w:val="2F5496" w:themeColor="accent1" w:themeShade="BF"/>
      <w:spacing w:val="5"/>
    </w:rPr>
  </w:style>
  <w:style w:type="paragraph" w:customStyle="1" w:styleId="font5">
    <w:name w:val="font5"/>
    <w:basedOn w:val="Normale"/>
    <w:rsid w:val="00255942"/>
    <w:pPr>
      <w:spacing w:before="100" w:beforeAutospacing="1" w:after="100" w:afterAutospacing="1"/>
    </w:pPr>
    <w:rPr>
      <w:rFonts w:ascii="Calibri" w:hAnsi="Calibri" w:cs="Calibri"/>
      <w:sz w:val="20"/>
      <w:szCs w:val="20"/>
    </w:rPr>
  </w:style>
  <w:style w:type="paragraph" w:customStyle="1" w:styleId="font6">
    <w:name w:val="font6"/>
    <w:basedOn w:val="Normale"/>
    <w:rsid w:val="00255942"/>
    <w:pPr>
      <w:spacing w:before="100" w:beforeAutospacing="1" w:after="100" w:afterAutospacing="1"/>
    </w:pPr>
    <w:rPr>
      <w:rFonts w:ascii="Calibri" w:hAnsi="Calibri" w:cs="Calibri"/>
      <w:i/>
      <w:iCs/>
      <w:sz w:val="20"/>
      <w:szCs w:val="20"/>
    </w:rPr>
  </w:style>
  <w:style w:type="paragraph" w:customStyle="1" w:styleId="font7">
    <w:name w:val="font7"/>
    <w:basedOn w:val="Normale"/>
    <w:rsid w:val="00255942"/>
    <w:pPr>
      <w:spacing w:before="100" w:beforeAutospacing="1" w:after="100" w:afterAutospacing="1"/>
    </w:pPr>
    <w:rPr>
      <w:rFonts w:ascii="Calibri" w:hAnsi="Calibri" w:cs="Calibri"/>
      <w:sz w:val="20"/>
      <w:szCs w:val="20"/>
    </w:rPr>
  </w:style>
  <w:style w:type="paragraph" w:customStyle="1" w:styleId="font8">
    <w:name w:val="font8"/>
    <w:basedOn w:val="Normale"/>
    <w:rsid w:val="00255942"/>
    <w:pPr>
      <w:spacing w:before="100" w:beforeAutospacing="1" w:after="100" w:afterAutospacing="1"/>
    </w:pPr>
    <w:rPr>
      <w:rFonts w:ascii="Calibri" w:hAnsi="Calibri" w:cs="Calibri"/>
      <w:sz w:val="20"/>
      <w:szCs w:val="20"/>
      <w:u w:val="single"/>
    </w:rPr>
  </w:style>
  <w:style w:type="paragraph" w:customStyle="1" w:styleId="xl90">
    <w:name w:val="xl90"/>
    <w:basedOn w:val="Normale"/>
    <w:rsid w:val="00255942"/>
    <w:pPr>
      <w:pBdr>
        <w:left w:val="single" w:sz="4" w:space="0" w:color="auto"/>
        <w:bottom w:val="single" w:sz="4" w:space="0" w:color="auto"/>
        <w:right w:val="single" w:sz="4" w:space="0" w:color="auto"/>
      </w:pBdr>
      <w:shd w:val="clear" w:color="BFBFBF" w:fill="C0C0C0"/>
      <w:spacing w:before="100" w:beforeAutospacing="1" w:after="100" w:afterAutospacing="1"/>
      <w:jc w:val="center"/>
      <w:textAlignment w:val="center"/>
    </w:pPr>
    <w:rPr>
      <w:b/>
      <w:bCs/>
      <w:sz w:val="20"/>
      <w:szCs w:val="20"/>
    </w:rPr>
  </w:style>
  <w:style w:type="paragraph" w:customStyle="1" w:styleId="xl91">
    <w:name w:val="xl91"/>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2">
    <w:name w:val="xl92"/>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3">
    <w:name w:val="xl93"/>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94">
    <w:name w:val="xl94"/>
    <w:basedOn w:val="Normale"/>
    <w:rsid w:val="00255942"/>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5">
    <w:name w:val="xl95"/>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96">
    <w:name w:val="xl96"/>
    <w:basedOn w:val="Normale"/>
    <w:rsid w:val="00255942"/>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7">
    <w:name w:val="xl97"/>
    <w:basedOn w:val="Normale"/>
    <w:rsid w:val="00255942"/>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b/>
      <w:bCs/>
      <w:sz w:val="20"/>
      <w:szCs w:val="20"/>
    </w:rPr>
  </w:style>
  <w:style w:type="paragraph" w:customStyle="1" w:styleId="xl98">
    <w:name w:val="xl98"/>
    <w:basedOn w:val="Normale"/>
    <w:rsid w:val="00255942"/>
    <w:pPr>
      <w:pBdr>
        <w:top w:val="single" w:sz="4" w:space="0" w:color="auto"/>
        <w:left w:val="single" w:sz="4" w:space="0" w:color="auto"/>
        <w:right w:val="single" w:sz="4" w:space="0" w:color="auto"/>
      </w:pBdr>
      <w:spacing w:before="100" w:beforeAutospacing="1" w:after="100" w:afterAutospacing="1"/>
      <w:textAlignment w:val="center"/>
    </w:pPr>
    <w:rPr>
      <w:sz w:val="20"/>
      <w:szCs w:val="20"/>
    </w:rPr>
  </w:style>
  <w:style w:type="paragraph" w:customStyle="1" w:styleId="xl99">
    <w:name w:val="xl99"/>
    <w:basedOn w:val="Normale"/>
    <w:rsid w:val="00255942"/>
    <w:pPr>
      <w:pBdr>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0">
    <w:name w:val="xl100"/>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01">
    <w:name w:val="xl101"/>
    <w:basedOn w:val="Normale"/>
    <w:rsid w:val="00255942"/>
    <w:pPr>
      <w:spacing w:before="100" w:beforeAutospacing="1" w:after="100" w:afterAutospacing="1"/>
    </w:pPr>
    <w:rPr>
      <w:sz w:val="20"/>
      <w:szCs w:val="20"/>
    </w:rPr>
  </w:style>
  <w:style w:type="paragraph" w:customStyle="1" w:styleId="xl102">
    <w:name w:val="xl102"/>
    <w:basedOn w:val="Normale"/>
    <w:rsid w:val="00255942"/>
    <w:pPr>
      <w:spacing w:before="100" w:beforeAutospacing="1" w:after="100" w:afterAutospacing="1"/>
      <w:jc w:val="center"/>
    </w:pPr>
    <w:rPr>
      <w:sz w:val="20"/>
      <w:szCs w:val="20"/>
    </w:rPr>
  </w:style>
  <w:style w:type="paragraph" w:customStyle="1" w:styleId="xl103">
    <w:name w:val="xl103"/>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20"/>
      <w:szCs w:val="20"/>
    </w:rPr>
  </w:style>
  <w:style w:type="paragraph" w:customStyle="1" w:styleId="xl104">
    <w:name w:val="xl104"/>
    <w:basedOn w:val="Normale"/>
    <w:rsid w:val="00255942"/>
    <w:pPr>
      <w:spacing w:before="100" w:beforeAutospacing="1" w:after="100" w:afterAutospacing="1"/>
      <w:textAlignment w:val="top"/>
    </w:pPr>
  </w:style>
  <w:style w:type="paragraph" w:customStyle="1" w:styleId="xl105">
    <w:name w:val="xl105"/>
    <w:basedOn w:val="Normale"/>
    <w:rsid w:val="00255942"/>
    <w:pPr>
      <w:pBdr>
        <w:top w:val="single" w:sz="4" w:space="0" w:color="auto"/>
        <w:left w:val="single" w:sz="4" w:space="0" w:color="auto"/>
        <w:bottom w:val="single" w:sz="4" w:space="0" w:color="auto"/>
      </w:pBdr>
      <w:shd w:val="clear" w:color="000000" w:fill="92D050"/>
      <w:spacing w:before="100" w:beforeAutospacing="1" w:after="100" w:afterAutospacing="1"/>
    </w:pPr>
  </w:style>
  <w:style w:type="paragraph" w:customStyle="1" w:styleId="xl106">
    <w:name w:val="xl106"/>
    <w:basedOn w:val="Normale"/>
    <w:rsid w:val="00255942"/>
    <w:pPr>
      <w:pBdr>
        <w:top w:val="single" w:sz="4" w:space="0" w:color="auto"/>
        <w:bottom w:val="single" w:sz="4" w:space="0" w:color="auto"/>
      </w:pBdr>
      <w:shd w:val="clear" w:color="000000" w:fill="92D050"/>
      <w:spacing w:before="100" w:beforeAutospacing="1" w:after="100" w:afterAutospacing="1"/>
    </w:pPr>
  </w:style>
  <w:style w:type="paragraph" w:customStyle="1" w:styleId="xl107">
    <w:name w:val="xl107"/>
    <w:basedOn w:val="Normale"/>
    <w:rsid w:val="00255942"/>
    <w:pPr>
      <w:pBdr>
        <w:top w:val="single" w:sz="4" w:space="0" w:color="auto"/>
        <w:bottom w:val="single" w:sz="4" w:space="0" w:color="auto"/>
      </w:pBdr>
      <w:shd w:val="clear" w:color="000000" w:fill="92D050"/>
      <w:spacing w:before="100" w:beforeAutospacing="1" w:after="100" w:afterAutospacing="1"/>
      <w:jc w:val="center"/>
    </w:pPr>
  </w:style>
  <w:style w:type="paragraph" w:customStyle="1" w:styleId="xl108">
    <w:name w:val="xl108"/>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9">
    <w:name w:val="xl109"/>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10">
    <w:name w:val="xl110"/>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11">
    <w:name w:val="xl111"/>
    <w:basedOn w:val="Normale"/>
    <w:rsid w:val="00255942"/>
    <w:pPr>
      <w:spacing w:before="100" w:beforeAutospacing="1" w:after="100" w:afterAutospacing="1"/>
      <w:textAlignment w:val="center"/>
    </w:pPr>
    <w:rPr>
      <w:sz w:val="20"/>
      <w:szCs w:val="20"/>
    </w:rPr>
  </w:style>
  <w:style w:type="paragraph" w:customStyle="1" w:styleId="xl112">
    <w:name w:val="xl112"/>
    <w:basedOn w:val="Normale"/>
    <w:rsid w:val="00255942"/>
    <w:pPr>
      <w:spacing w:before="100" w:beforeAutospacing="1" w:after="100" w:afterAutospacing="1"/>
      <w:textAlignment w:val="center"/>
    </w:pPr>
    <w:rPr>
      <w:rFonts w:ascii="Calibri" w:hAnsi="Calibri" w:cs="Calibri"/>
    </w:rPr>
  </w:style>
  <w:style w:type="paragraph" w:customStyle="1" w:styleId="xl113">
    <w:name w:val="xl113"/>
    <w:basedOn w:val="Normale"/>
    <w:rsid w:val="00255942"/>
    <w:pPr>
      <w:pBdr>
        <w:top w:val="single" w:sz="4" w:space="0" w:color="auto"/>
        <w:left w:val="single" w:sz="4" w:space="0" w:color="auto"/>
        <w:bottom w:val="single" w:sz="4" w:space="0" w:color="auto"/>
      </w:pBdr>
      <w:shd w:val="clear" w:color="000000" w:fill="FABF8F"/>
      <w:spacing w:before="100" w:beforeAutospacing="1" w:after="100" w:afterAutospacing="1"/>
      <w:jc w:val="center"/>
      <w:textAlignment w:val="center"/>
    </w:pPr>
    <w:rPr>
      <w:b/>
      <w:bCs/>
      <w:sz w:val="20"/>
      <w:szCs w:val="20"/>
    </w:rPr>
  </w:style>
  <w:style w:type="paragraph" w:customStyle="1" w:styleId="xl114">
    <w:name w:val="xl114"/>
    <w:basedOn w:val="Normale"/>
    <w:rsid w:val="00255942"/>
    <w:pPr>
      <w:pBdr>
        <w:top w:val="single" w:sz="4" w:space="0" w:color="auto"/>
        <w:bottom w:val="single" w:sz="4" w:space="0" w:color="auto"/>
      </w:pBdr>
      <w:shd w:val="clear" w:color="000000" w:fill="FABF8F"/>
      <w:spacing w:before="100" w:beforeAutospacing="1" w:after="100" w:afterAutospacing="1"/>
      <w:jc w:val="center"/>
      <w:textAlignment w:val="center"/>
    </w:pPr>
    <w:rPr>
      <w:b/>
      <w:bCs/>
      <w:sz w:val="20"/>
      <w:szCs w:val="20"/>
    </w:rPr>
  </w:style>
  <w:style w:type="paragraph" w:customStyle="1" w:styleId="xl115">
    <w:name w:val="xl115"/>
    <w:basedOn w:val="Normale"/>
    <w:rsid w:val="00255942"/>
    <w:pPr>
      <w:pBdr>
        <w:top w:val="single" w:sz="4" w:space="0" w:color="auto"/>
        <w:bottom w:val="single" w:sz="4" w:space="0" w:color="auto"/>
      </w:pBdr>
      <w:shd w:val="clear" w:color="000000" w:fill="FABF8F"/>
      <w:spacing w:before="100" w:beforeAutospacing="1" w:after="100" w:afterAutospacing="1"/>
      <w:textAlignment w:val="center"/>
    </w:pPr>
    <w:rPr>
      <w:b/>
      <w:bCs/>
      <w:sz w:val="20"/>
      <w:szCs w:val="20"/>
    </w:rPr>
  </w:style>
  <w:style w:type="paragraph" w:customStyle="1" w:styleId="xl116">
    <w:name w:val="xl116"/>
    <w:basedOn w:val="Normale"/>
    <w:rsid w:val="00255942"/>
    <w:pPr>
      <w:pBdr>
        <w:top w:val="single" w:sz="4" w:space="0" w:color="auto"/>
        <w:bottom w:val="single" w:sz="4" w:space="0" w:color="auto"/>
      </w:pBdr>
      <w:shd w:val="clear" w:color="000000" w:fill="FABF8F"/>
      <w:spacing w:before="100" w:beforeAutospacing="1" w:after="100" w:afterAutospacing="1"/>
      <w:jc w:val="center"/>
      <w:textAlignment w:val="center"/>
    </w:pPr>
    <w:rPr>
      <w:sz w:val="20"/>
      <w:szCs w:val="20"/>
    </w:rPr>
  </w:style>
  <w:style w:type="paragraph" w:customStyle="1" w:styleId="xl117">
    <w:name w:val="xl117"/>
    <w:basedOn w:val="Normale"/>
    <w:rsid w:val="00255942"/>
    <w:pPr>
      <w:pBdr>
        <w:top w:val="single" w:sz="4" w:space="0" w:color="auto"/>
        <w:bottom w:val="single" w:sz="4" w:space="0" w:color="auto"/>
      </w:pBdr>
      <w:shd w:val="clear" w:color="000000" w:fill="FABF8F"/>
      <w:spacing w:before="100" w:beforeAutospacing="1" w:after="100" w:afterAutospacing="1"/>
      <w:textAlignment w:val="center"/>
    </w:pPr>
    <w:rPr>
      <w:sz w:val="20"/>
      <w:szCs w:val="20"/>
    </w:rPr>
  </w:style>
  <w:style w:type="paragraph" w:customStyle="1" w:styleId="xl118">
    <w:name w:val="xl118"/>
    <w:basedOn w:val="Normale"/>
    <w:rsid w:val="00255942"/>
    <w:pPr>
      <w:pBdr>
        <w:top w:val="single" w:sz="4" w:space="0" w:color="auto"/>
        <w:bottom w:val="single" w:sz="4" w:space="0" w:color="auto"/>
        <w:right w:val="single" w:sz="4" w:space="0" w:color="auto"/>
      </w:pBdr>
      <w:shd w:val="clear" w:color="000000" w:fill="FABF8F"/>
      <w:spacing w:before="100" w:beforeAutospacing="1" w:after="100" w:afterAutospacing="1"/>
      <w:textAlignment w:val="center"/>
    </w:pPr>
    <w:rPr>
      <w:sz w:val="20"/>
      <w:szCs w:val="20"/>
    </w:rPr>
  </w:style>
  <w:style w:type="paragraph" w:customStyle="1" w:styleId="xl119">
    <w:name w:val="xl119"/>
    <w:basedOn w:val="Normale"/>
    <w:rsid w:val="00255942"/>
    <w:pPr>
      <w:pBdr>
        <w:top w:val="single" w:sz="4" w:space="0" w:color="auto"/>
        <w:left w:val="single" w:sz="4" w:space="0" w:color="auto"/>
        <w:bottom w:val="single" w:sz="4" w:space="0" w:color="auto"/>
        <w:right w:val="single" w:sz="4" w:space="0" w:color="auto"/>
      </w:pBdr>
      <w:shd w:val="clear" w:color="BFBFBF" w:fill="C0C0C0"/>
      <w:spacing w:before="100" w:beforeAutospacing="1" w:after="100" w:afterAutospacing="1"/>
      <w:jc w:val="center"/>
      <w:textAlignment w:val="center"/>
    </w:pPr>
    <w:rPr>
      <w:b/>
      <w:bCs/>
      <w:sz w:val="20"/>
      <w:szCs w:val="20"/>
    </w:rPr>
  </w:style>
  <w:style w:type="paragraph" w:customStyle="1" w:styleId="xl120">
    <w:name w:val="xl120"/>
    <w:basedOn w:val="Normale"/>
    <w:rsid w:val="00255942"/>
    <w:pPr>
      <w:pBdr>
        <w:left w:val="single" w:sz="4" w:space="0" w:color="auto"/>
        <w:right w:val="single" w:sz="4" w:space="0" w:color="auto"/>
      </w:pBdr>
      <w:spacing w:before="100" w:beforeAutospacing="1" w:after="100" w:afterAutospacing="1"/>
      <w:textAlignment w:val="center"/>
    </w:pPr>
    <w:rPr>
      <w:sz w:val="20"/>
      <w:szCs w:val="20"/>
    </w:rPr>
  </w:style>
  <w:style w:type="paragraph" w:customStyle="1" w:styleId="xl121">
    <w:name w:val="xl121"/>
    <w:basedOn w:val="Normale"/>
    <w:rsid w:val="00255942"/>
    <w:pPr>
      <w:pBdr>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22">
    <w:name w:val="xl122"/>
    <w:basedOn w:val="Normale"/>
    <w:rsid w:val="00255942"/>
    <w:pPr>
      <w:pBdr>
        <w:top w:val="single" w:sz="4" w:space="0" w:color="auto"/>
        <w:left w:val="single" w:sz="4" w:space="0" w:color="auto"/>
        <w:right w:val="single" w:sz="4" w:space="0" w:color="auto"/>
      </w:pBdr>
      <w:spacing w:before="100" w:beforeAutospacing="1" w:after="100" w:afterAutospacing="1"/>
      <w:textAlignment w:val="center"/>
    </w:pPr>
    <w:rPr>
      <w:sz w:val="20"/>
      <w:szCs w:val="20"/>
    </w:rPr>
  </w:style>
  <w:style w:type="paragraph" w:customStyle="1" w:styleId="xl123">
    <w:name w:val="xl123"/>
    <w:basedOn w:val="Normale"/>
    <w:rsid w:val="00255942"/>
    <w:pPr>
      <w:pBdr>
        <w:top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24">
    <w:name w:val="xl124"/>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hAnsi="Calibri" w:cs="Calibri"/>
      <w:sz w:val="20"/>
      <w:szCs w:val="20"/>
    </w:rPr>
  </w:style>
  <w:style w:type="paragraph" w:customStyle="1" w:styleId="xl125">
    <w:name w:val="xl125"/>
    <w:basedOn w:val="Normale"/>
    <w:rsid w:val="00255942"/>
    <w:pPr>
      <w:pBdr>
        <w:right w:val="single" w:sz="4" w:space="0" w:color="000000"/>
      </w:pBdr>
      <w:shd w:val="clear" w:color="BFBFBF" w:fill="C0C0C0"/>
      <w:spacing w:before="100" w:beforeAutospacing="1" w:after="100" w:afterAutospacing="1"/>
      <w:jc w:val="center"/>
      <w:textAlignment w:val="center"/>
    </w:pPr>
    <w:rPr>
      <w:b/>
      <w:bCs/>
      <w:sz w:val="20"/>
      <w:szCs w:val="20"/>
    </w:rPr>
  </w:style>
  <w:style w:type="paragraph" w:customStyle="1" w:styleId="xl126">
    <w:name w:val="xl126"/>
    <w:basedOn w:val="Normale"/>
    <w:rsid w:val="00255942"/>
    <w:pPr>
      <w:pBdr>
        <w:left w:val="single" w:sz="4" w:space="0" w:color="000000"/>
        <w:right w:val="single" w:sz="4" w:space="0" w:color="000000"/>
      </w:pBdr>
      <w:shd w:val="clear" w:color="BFBFBF" w:fill="C0C0C0"/>
      <w:spacing w:before="100" w:beforeAutospacing="1" w:after="100" w:afterAutospacing="1"/>
      <w:jc w:val="center"/>
      <w:textAlignment w:val="center"/>
    </w:pPr>
    <w:rPr>
      <w:b/>
      <w:bCs/>
      <w:sz w:val="20"/>
      <w:szCs w:val="20"/>
    </w:rPr>
  </w:style>
  <w:style w:type="paragraph" w:customStyle="1" w:styleId="xl127">
    <w:name w:val="xl127"/>
    <w:basedOn w:val="Normale"/>
    <w:rsid w:val="00255942"/>
    <w:pPr>
      <w:pBdr>
        <w:top w:val="single" w:sz="4" w:space="0" w:color="auto"/>
        <w:left w:val="single" w:sz="4" w:space="0" w:color="auto"/>
        <w:bottom w:val="single" w:sz="4" w:space="0" w:color="auto"/>
      </w:pBdr>
      <w:shd w:val="clear" w:color="000000" w:fill="92D050"/>
      <w:spacing w:before="100" w:beforeAutospacing="1" w:after="100" w:afterAutospacing="1"/>
      <w:jc w:val="center"/>
      <w:textAlignment w:val="center"/>
    </w:pPr>
    <w:rPr>
      <w:sz w:val="20"/>
      <w:szCs w:val="20"/>
    </w:rPr>
  </w:style>
  <w:style w:type="paragraph" w:customStyle="1" w:styleId="xl128">
    <w:name w:val="xl128"/>
    <w:basedOn w:val="Normale"/>
    <w:rsid w:val="00255942"/>
    <w:pPr>
      <w:pBdr>
        <w:top w:val="single" w:sz="4" w:space="0" w:color="auto"/>
        <w:bottom w:val="single" w:sz="4" w:space="0" w:color="auto"/>
      </w:pBdr>
      <w:shd w:val="clear" w:color="000000" w:fill="92D050"/>
      <w:spacing w:before="100" w:beforeAutospacing="1" w:after="100" w:afterAutospacing="1"/>
      <w:jc w:val="center"/>
      <w:textAlignment w:val="center"/>
    </w:pPr>
    <w:rPr>
      <w:sz w:val="20"/>
      <w:szCs w:val="20"/>
    </w:rPr>
  </w:style>
  <w:style w:type="paragraph" w:customStyle="1" w:styleId="xl129">
    <w:name w:val="xl129"/>
    <w:basedOn w:val="Normale"/>
    <w:rsid w:val="00255942"/>
    <w:pPr>
      <w:pBdr>
        <w:top w:val="single" w:sz="4" w:space="0" w:color="auto"/>
        <w:bottom w:val="single" w:sz="4" w:space="0" w:color="auto"/>
      </w:pBdr>
      <w:shd w:val="clear" w:color="000000" w:fill="92D050"/>
      <w:spacing w:before="100" w:beforeAutospacing="1" w:after="100" w:afterAutospacing="1"/>
      <w:textAlignment w:val="center"/>
    </w:pPr>
    <w:rPr>
      <w:sz w:val="20"/>
      <w:szCs w:val="20"/>
    </w:rPr>
  </w:style>
  <w:style w:type="paragraph" w:customStyle="1" w:styleId="xl130">
    <w:name w:val="xl130"/>
    <w:basedOn w:val="Normale"/>
    <w:rsid w:val="00255942"/>
    <w:pPr>
      <w:pBdr>
        <w:top w:val="single" w:sz="4" w:space="0" w:color="auto"/>
        <w:bottom w:val="single" w:sz="4" w:space="0" w:color="auto"/>
      </w:pBdr>
      <w:shd w:val="clear" w:color="000000" w:fill="92D050"/>
      <w:spacing w:before="100" w:beforeAutospacing="1" w:after="100" w:afterAutospacing="1"/>
      <w:textAlignment w:val="center"/>
    </w:pPr>
    <w:rPr>
      <w:sz w:val="20"/>
      <w:szCs w:val="20"/>
    </w:rPr>
  </w:style>
  <w:style w:type="paragraph" w:customStyle="1" w:styleId="xl131">
    <w:name w:val="xl131"/>
    <w:basedOn w:val="Normale"/>
    <w:rsid w:val="00255942"/>
    <w:pPr>
      <w:pBdr>
        <w:top w:val="single" w:sz="4" w:space="0" w:color="auto"/>
        <w:bottom w:val="single" w:sz="4" w:space="0" w:color="auto"/>
      </w:pBdr>
      <w:shd w:val="clear" w:color="000000" w:fill="92D050"/>
      <w:spacing w:before="100" w:beforeAutospacing="1" w:after="100" w:afterAutospacing="1"/>
      <w:jc w:val="center"/>
      <w:textAlignment w:val="center"/>
    </w:pPr>
    <w:rPr>
      <w:sz w:val="20"/>
      <w:szCs w:val="20"/>
    </w:rPr>
  </w:style>
  <w:style w:type="paragraph" w:customStyle="1" w:styleId="xl132">
    <w:name w:val="xl132"/>
    <w:basedOn w:val="Normale"/>
    <w:rsid w:val="00255942"/>
    <w:pPr>
      <w:pBdr>
        <w:top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sz w:val="20"/>
      <w:szCs w:val="20"/>
    </w:rPr>
  </w:style>
  <w:style w:type="paragraph" w:customStyle="1" w:styleId="xl133">
    <w:name w:val="xl133"/>
    <w:basedOn w:val="Normale"/>
    <w:rsid w:val="00255942"/>
    <w:pPr>
      <w:pBdr>
        <w:left w:val="single" w:sz="4" w:space="0" w:color="auto"/>
      </w:pBdr>
      <w:spacing w:before="100" w:beforeAutospacing="1" w:after="100" w:afterAutospacing="1"/>
      <w:textAlignment w:val="center"/>
    </w:pPr>
    <w:rPr>
      <w:sz w:val="20"/>
      <w:szCs w:val="20"/>
    </w:rPr>
  </w:style>
  <w:style w:type="paragraph" w:customStyle="1" w:styleId="xl134">
    <w:name w:val="xl134"/>
    <w:basedOn w:val="Normale"/>
    <w:rsid w:val="00255942"/>
    <w:pPr>
      <w:pBdr>
        <w:left w:val="single" w:sz="4" w:space="0" w:color="auto"/>
        <w:bottom w:val="single" w:sz="4" w:space="0" w:color="auto"/>
        <w:right w:val="single" w:sz="4" w:space="0" w:color="auto"/>
      </w:pBdr>
      <w:spacing w:before="100" w:beforeAutospacing="1" w:after="100" w:afterAutospacing="1"/>
      <w:jc w:val="center"/>
      <w:textAlignment w:val="center"/>
    </w:pPr>
    <w:rPr>
      <w:i/>
      <w:iCs/>
      <w:sz w:val="20"/>
      <w:szCs w:val="20"/>
    </w:rPr>
  </w:style>
  <w:style w:type="paragraph" w:customStyle="1" w:styleId="xl135">
    <w:name w:val="xl135"/>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20"/>
      <w:szCs w:val="20"/>
    </w:rPr>
  </w:style>
  <w:style w:type="paragraph" w:customStyle="1" w:styleId="xl136">
    <w:name w:val="xl136"/>
    <w:basedOn w:val="Normale"/>
    <w:rsid w:val="00255942"/>
    <w:pPr>
      <w:pBdr>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37">
    <w:name w:val="xl137"/>
    <w:basedOn w:val="Normale"/>
    <w:rsid w:val="00255942"/>
    <w:pPr>
      <w:pBdr>
        <w:left w:val="single" w:sz="4" w:space="0" w:color="auto"/>
        <w:right w:val="single" w:sz="4" w:space="0" w:color="auto"/>
      </w:pBdr>
      <w:shd w:val="clear" w:color="BFBFBF" w:fill="C0C0C0"/>
      <w:spacing w:before="100" w:beforeAutospacing="1" w:after="100" w:afterAutospacing="1"/>
      <w:jc w:val="center"/>
      <w:textAlignment w:val="center"/>
    </w:pPr>
    <w:rPr>
      <w:b/>
      <w:bCs/>
      <w:sz w:val="20"/>
      <w:szCs w:val="20"/>
    </w:rPr>
  </w:style>
  <w:style w:type="paragraph" w:customStyle="1" w:styleId="xl138">
    <w:name w:val="xl138"/>
    <w:basedOn w:val="Normale"/>
    <w:rsid w:val="00255942"/>
    <w:pPr>
      <w:pBdr>
        <w:top w:val="single" w:sz="4" w:space="0" w:color="auto"/>
        <w:left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39">
    <w:name w:val="xl139"/>
    <w:basedOn w:val="Normale"/>
    <w:rsid w:val="00255942"/>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140">
    <w:name w:val="xl140"/>
    <w:basedOn w:val="Normale"/>
    <w:rsid w:val="00255942"/>
    <w:pPr>
      <w:pBdr>
        <w:left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41">
    <w:name w:val="xl141"/>
    <w:basedOn w:val="Normale"/>
    <w:rsid w:val="00255942"/>
    <w:pPr>
      <w:pBdr>
        <w:top w:val="single" w:sz="4" w:space="0" w:color="auto"/>
        <w:left w:val="single" w:sz="4" w:space="0" w:color="auto"/>
        <w:bottom w:val="single" w:sz="4" w:space="0" w:color="auto"/>
      </w:pBdr>
      <w:spacing w:before="100" w:beforeAutospacing="1" w:after="100" w:afterAutospacing="1"/>
      <w:textAlignment w:val="center"/>
    </w:pPr>
    <w:rPr>
      <w:sz w:val="20"/>
      <w:szCs w:val="20"/>
    </w:rPr>
  </w:style>
  <w:style w:type="paragraph" w:customStyle="1" w:styleId="xl142">
    <w:name w:val="xl142"/>
    <w:basedOn w:val="Normale"/>
    <w:rsid w:val="00255942"/>
    <w:pPr>
      <w:pBdr>
        <w:top w:val="single" w:sz="4" w:space="0" w:color="auto"/>
        <w:bottom w:val="single" w:sz="4" w:space="0" w:color="auto"/>
      </w:pBdr>
      <w:spacing w:before="100" w:beforeAutospacing="1" w:after="100" w:afterAutospacing="1"/>
      <w:textAlignment w:val="center"/>
    </w:pPr>
    <w:rPr>
      <w:sz w:val="20"/>
      <w:szCs w:val="20"/>
    </w:rPr>
  </w:style>
  <w:style w:type="paragraph" w:customStyle="1" w:styleId="xl143">
    <w:name w:val="xl143"/>
    <w:basedOn w:val="Normale"/>
    <w:rsid w:val="00255942"/>
    <w:pPr>
      <w:pBdr>
        <w:top w:val="single" w:sz="4" w:space="0" w:color="auto"/>
        <w:left w:val="single" w:sz="4" w:space="0" w:color="auto"/>
      </w:pBdr>
      <w:shd w:val="clear" w:color="000000" w:fill="92D050"/>
      <w:spacing w:before="100" w:beforeAutospacing="1" w:after="100" w:afterAutospacing="1"/>
      <w:jc w:val="center"/>
      <w:textAlignment w:val="center"/>
    </w:pPr>
    <w:rPr>
      <w:sz w:val="20"/>
      <w:szCs w:val="20"/>
    </w:rPr>
  </w:style>
  <w:style w:type="paragraph" w:customStyle="1" w:styleId="xl144">
    <w:name w:val="xl144"/>
    <w:basedOn w:val="Normale"/>
    <w:rsid w:val="00255942"/>
    <w:pPr>
      <w:pBdr>
        <w:top w:val="single" w:sz="4" w:space="0" w:color="auto"/>
      </w:pBdr>
      <w:shd w:val="clear" w:color="000000" w:fill="92D050"/>
      <w:spacing w:before="100" w:beforeAutospacing="1" w:after="100" w:afterAutospacing="1"/>
      <w:jc w:val="center"/>
      <w:textAlignment w:val="center"/>
    </w:pPr>
    <w:rPr>
      <w:sz w:val="20"/>
      <w:szCs w:val="20"/>
    </w:rPr>
  </w:style>
  <w:style w:type="paragraph" w:customStyle="1" w:styleId="xl145">
    <w:name w:val="xl145"/>
    <w:basedOn w:val="Normale"/>
    <w:rsid w:val="00255942"/>
    <w:pPr>
      <w:pBdr>
        <w:top w:val="single" w:sz="4" w:space="0" w:color="auto"/>
      </w:pBdr>
      <w:shd w:val="clear" w:color="000000" w:fill="92D050"/>
      <w:spacing w:before="100" w:beforeAutospacing="1" w:after="100" w:afterAutospacing="1"/>
      <w:textAlignment w:val="center"/>
    </w:pPr>
    <w:rPr>
      <w:sz w:val="20"/>
      <w:szCs w:val="20"/>
    </w:rPr>
  </w:style>
  <w:style w:type="paragraph" w:customStyle="1" w:styleId="xl146">
    <w:name w:val="xl146"/>
    <w:basedOn w:val="Normale"/>
    <w:rsid w:val="00255942"/>
    <w:pPr>
      <w:pBdr>
        <w:top w:val="single" w:sz="4" w:space="0" w:color="auto"/>
      </w:pBdr>
      <w:shd w:val="clear" w:color="000000" w:fill="92D050"/>
      <w:spacing w:before="100" w:beforeAutospacing="1" w:after="100" w:afterAutospacing="1"/>
      <w:textAlignment w:val="center"/>
    </w:pPr>
    <w:rPr>
      <w:sz w:val="20"/>
      <w:szCs w:val="20"/>
    </w:rPr>
  </w:style>
  <w:style w:type="paragraph" w:customStyle="1" w:styleId="xl147">
    <w:name w:val="xl147"/>
    <w:basedOn w:val="Normale"/>
    <w:rsid w:val="00255942"/>
    <w:pPr>
      <w:pBdr>
        <w:top w:val="single" w:sz="4" w:space="0" w:color="auto"/>
      </w:pBdr>
      <w:shd w:val="clear" w:color="000000" w:fill="92D050"/>
      <w:spacing w:before="100" w:beforeAutospacing="1" w:after="100" w:afterAutospacing="1"/>
      <w:jc w:val="center"/>
      <w:textAlignment w:val="center"/>
    </w:pPr>
    <w:rPr>
      <w:sz w:val="20"/>
      <w:szCs w:val="20"/>
    </w:rPr>
  </w:style>
  <w:style w:type="paragraph" w:customStyle="1" w:styleId="xl148">
    <w:name w:val="xl148"/>
    <w:basedOn w:val="Normale"/>
    <w:rsid w:val="00255942"/>
    <w:pPr>
      <w:pBdr>
        <w:top w:val="single" w:sz="4" w:space="0" w:color="auto"/>
        <w:right w:val="single" w:sz="4" w:space="0" w:color="auto"/>
      </w:pBdr>
      <w:shd w:val="clear" w:color="000000" w:fill="92D050"/>
      <w:spacing w:before="100" w:beforeAutospacing="1" w:after="100" w:afterAutospacing="1"/>
      <w:jc w:val="center"/>
      <w:textAlignment w:val="center"/>
    </w:pPr>
    <w:rPr>
      <w:sz w:val="20"/>
      <w:szCs w:val="20"/>
    </w:rPr>
  </w:style>
  <w:style w:type="paragraph" w:customStyle="1" w:styleId="xl149">
    <w:name w:val="xl149"/>
    <w:basedOn w:val="Normale"/>
    <w:rsid w:val="00255942"/>
    <w:pPr>
      <w:pBdr>
        <w:left w:val="single" w:sz="4" w:space="0" w:color="auto"/>
        <w:right w:val="single" w:sz="4" w:space="0" w:color="auto"/>
      </w:pBdr>
      <w:spacing w:before="100" w:beforeAutospacing="1" w:after="100" w:afterAutospacing="1"/>
      <w:jc w:val="center"/>
      <w:textAlignment w:val="center"/>
    </w:pPr>
    <w:rPr>
      <w:i/>
      <w:iCs/>
      <w:sz w:val="20"/>
      <w:szCs w:val="20"/>
    </w:rPr>
  </w:style>
  <w:style w:type="paragraph" w:customStyle="1" w:styleId="xl150">
    <w:name w:val="xl150"/>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hAnsi="Calibri" w:cs="Calibri"/>
      <w:sz w:val="20"/>
      <w:szCs w:val="20"/>
    </w:rPr>
  </w:style>
  <w:style w:type="paragraph" w:customStyle="1" w:styleId="xl151">
    <w:name w:val="xl151"/>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52">
    <w:name w:val="xl152"/>
    <w:basedOn w:val="Normale"/>
    <w:rsid w:val="00255942"/>
    <w:pPr>
      <w:pBdr>
        <w:top w:val="single" w:sz="4" w:space="0" w:color="auto"/>
        <w:left w:val="single" w:sz="4" w:space="0" w:color="auto"/>
        <w:bottom w:val="single" w:sz="4" w:space="0" w:color="auto"/>
      </w:pBdr>
      <w:spacing w:before="100" w:beforeAutospacing="1" w:after="100" w:afterAutospacing="1"/>
      <w:textAlignment w:val="center"/>
    </w:pPr>
    <w:rPr>
      <w:sz w:val="20"/>
      <w:szCs w:val="20"/>
    </w:rPr>
  </w:style>
  <w:style w:type="paragraph" w:customStyle="1" w:styleId="xl153">
    <w:name w:val="xl153"/>
    <w:basedOn w:val="Normale"/>
    <w:rsid w:val="00255942"/>
    <w:pPr>
      <w:pBdr>
        <w:left w:val="single" w:sz="4" w:space="0" w:color="auto"/>
        <w:bottom w:val="single" w:sz="4" w:space="0" w:color="auto"/>
        <w:right w:val="single" w:sz="4" w:space="0" w:color="auto"/>
      </w:pBdr>
      <w:spacing w:before="100" w:beforeAutospacing="1" w:after="100" w:afterAutospacing="1"/>
      <w:textAlignment w:val="center"/>
    </w:pPr>
    <w:rPr>
      <w:i/>
      <w:iCs/>
      <w:sz w:val="20"/>
      <w:szCs w:val="20"/>
    </w:rPr>
  </w:style>
  <w:style w:type="paragraph" w:customStyle="1" w:styleId="xl154">
    <w:name w:val="xl154"/>
    <w:basedOn w:val="Normale"/>
    <w:rsid w:val="00255942"/>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0"/>
      <w:szCs w:val="20"/>
    </w:rPr>
  </w:style>
  <w:style w:type="paragraph" w:customStyle="1" w:styleId="xl155">
    <w:name w:val="xl155"/>
    <w:basedOn w:val="Normale"/>
    <w:rsid w:val="00255942"/>
    <w:pPr>
      <w:pBdr>
        <w:top w:val="single" w:sz="4" w:space="0" w:color="auto"/>
        <w:right w:val="single" w:sz="4" w:space="0" w:color="auto"/>
      </w:pBdr>
      <w:spacing w:before="100" w:beforeAutospacing="1" w:after="100" w:afterAutospacing="1"/>
      <w:textAlignment w:val="center"/>
    </w:pPr>
    <w:rPr>
      <w:sz w:val="20"/>
      <w:szCs w:val="20"/>
    </w:rPr>
  </w:style>
  <w:style w:type="paragraph" w:customStyle="1" w:styleId="xl156">
    <w:name w:val="xl156"/>
    <w:basedOn w:val="Normale"/>
    <w:rsid w:val="0025594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0"/>
      <w:szCs w:val="20"/>
    </w:rPr>
  </w:style>
  <w:style w:type="paragraph" w:customStyle="1" w:styleId="xl157">
    <w:name w:val="xl157"/>
    <w:basedOn w:val="Normale"/>
    <w:rsid w:val="00255942"/>
    <w:pPr>
      <w:pBdr>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58">
    <w:name w:val="xl158"/>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hAnsi="Calibri" w:cs="Calibri"/>
      <w:i/>
      <w:iCs/>
      <w:sz w:val="20"/>
      <w:szCs w:val="20"/>
    </w:rPr>
  </w:style>
  <w:style w:type="paragraph" w:customStyle="1" w:styleId="xl159">
    <w:name w:val="xl159"/>
    <w:basedOn w:val="Normale"/>
    <w:rsid w:val="00255942"/>
    <w:pPr>
      <w:spacing w:before="100" w:beforeAutospacing="1" w:after="100" w:afterAutospacing="1"/>
      <w:textAlignment w:val="center"/>
    </w:pPr>
    <w:rPr>
      <w:sz w:val="18"/>
      <w:szCs w:val="18"/>
    </w:rPr>
  </w:style>
  <w:style w:type="paragraph" w:customStyle="1" w:styleId="xl160">
    <w:name w:val="xl160"/>
    <w:basedOn w:val="Normale"/>
    <w:rsid w:val="00255942"/>
    <w:pPr>
      <w:pBdr>
        <w:top w:val="single" w:sz="4" w:space="0" w:color="auto"/>
        <w:left w:val="single" w:sz="4" w:space="0" w:color="auto"/>
        <w:right w:val="single" w:sz="4" w:space="0" w:color="auto"/>
      </w:pBdr>
      <w:spacing w:before="100" w:beforeAutospacing="1" w:after="100" w:afterAutospacing="1"/>
      <w:jc w:val="center"/>
      <w:textAlignment w:val="center"/>
    </w:pPr>
    <w:rPr>
      <w:i/>
      <w:iCs/>
      <w:sz w:val="20"/>
      <w:szCs w:val="20"/>
    </w:rPr>
  </w:style>
  <w:style w:type="paragraph" w:customStyle="1" w:styleId="xl161">
    <w:name w:val="xl161"/>
    <w:basedOn w:val="Normale"/>
    <w:rsid w:val="00255942"/>
    <w:pPr>
      <w:pBdr>
        <w:top w:val="single" w:sz="4" w:space="0" w:color="auto"/>
        <w:left w:val="single" w:sz="4" w:space="0" w:color="auto"/>
        <w:bottom w:val="single" w:sz="4" w:space="0" w:color="auto"/>
      </w:pBdr>
      <w:spacing w:before="100" w:beforeAutospacing="1" w:after="100" w:afterAutospacing="1"/>
      <w:textAlignment w:val="center"/>
    </w:pPr>
    <w:rPr>
      <w:rFonts w:ascii="Calibri" w:hAnsi="Calibri" w:cs="Calibri"/>
      <w:sz w:val="20"/>
      <w:szCs w:val="20"/>
    </w:rPr>
  </w:style>
  <w:style w:type="paragraph" w:customStyle="1" w:styleId="xl162">
    <w:name w:val="xl162"/>
    <w:basedOn w:val="Normale"/>
    <w:rsid w:val="00255942"/>
    <w:pPr>
      <w:spacing w:before="100" w:beforeAutospacing="1" w:after="100" w:afterAutospacing="1"/>
    </w:pPr>
    <w:rPr>
      <w:rFonts w:ascii="Aptos" w:hAnsi="Aptos"/>
    </w:rPr>
  </w:style>
  <w:style w:type="paragraph" w:customStyle="1" w:styleId="xl163">
    <w:name w:val="xl163"/>
    <w:basedOn w:val="Normale"/>
    <w:rsid w:val="00255942"/>
    <w:pPr>
      <w:shd w:val="clear" w:color="BFBFBF" w:fill="C0C0C0"/>
      <w:spacing w:before="100" w:beforeAutospacing="1" w:after="100" w:afterAutospacing="1"/>
      <w:jc w:val="center"/>
      <w:textAlignment w:val="center"/>
    </w:pPr>
    <w:rPr>
      <w:b/>
      <w:bCs/>
      <w:sz w:val="20"/>
      <w:szCs w:val="20"/>
    </w:rPr>
  </w:style>
  <w:style w:type="paragraph" w:customStyle="1" w:styleId="xl164">
    <w:name w:val="xl164"/>
    <w:basedOn w:val="Normale"/>
    <w:rsid w:val="002559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font9">
    <w:name w:val="font9"/>
    <w:basedOn w:val="Normale"/>
    <w:rsid w:val="004726A2"/>
    <w:pPr>
      <w:spacing w:before="100" w:beforeAutospacing="1" w:after="100" w:afterAutospacing="1"/>
    </w:pPr>
    <w:rPr>
      <w:rFonts w:ascii="Calibri" w:hAnsi="Calibri" w:cs="Calibri"/>
      <w:sz w:val="20"/>
      <w:szCs w:val="2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o" ma:contentTypeID="0x010100447FEE80F34F0D43ABD4CC9BD7AB4F73" ma:contentTypeVersion="16" ma:contentTypeDescription="Creare un nuovo documento." ma:contentTypeScope="" ma:versionID="c4d4a599bca451102783030d82da4ff9">
  <xsd:schema xmlns:xsd="http://www.w3.org/2001/XMLSchema" xmlns:xs="http://www.w3.org/2001/XMLSchema" xmlns:p="http://schemas.microsoft.com/office/2006/metadata/properties" xmlns:ns2="ed34a59c-38cb-4e81-b531-37b7fdb64bab" xmlns:ns3="d2b620c7-48f1-454b-875f-224c12206e15" targetNamespace="http://schemas.microsoft.com/office/2006/metadata/properties" ma:root="true" ma:fieldsID="6ed78c8a82a1a7bec6ac98e385da3fa3" ns2:_="" ns3:_="">
    <xsd:import namespace="ed34a59c-38cb-4e81-b531-37b7fdb64bab"/>
    <xsd:import namespace="d2b620c7-48f1-454b-875f-224c12206e1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Locatio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3:SharedWithUsers" minOccurs="0"/>
                <xsd:element ref="ns3:SharedWithDetails" minOccurs="0"/>
                <xsd:element ref="ns2:MediaServiceObjectDetectorVersion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d34a59c-38cb-4e81-b531-37b7fdb64b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Location" ma:index="12" nillable="true" ma:displayName="Location" ma:indexed="true"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Tag immagine" ma:readOnly="false" ma:fieldId="{5cf76f15-5ced-4ddc-b409-7134ff3c332f}" ma:taxonomyMulti="true" ma:sspId="6735ad9c-33af-496f-ba03-d6b30edbd250"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2b620c7-48f1-454b-875f-224c12206e15"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c2083e17-ae7b-40e2-a8ad-fc8155fc35d9}" ma:internalName="TaxCatchAll" ma:showField="CatchAllData" ma:web="d2b620c7-48f1-454b-875f-224c12206e15">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Condiviso con dettagl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ed34a59c-38cb-4e81-b531-37b7fdb64bab">
      <Terms xmlns="http://schemas.microsoft.com/office/infopath/2007/PartnerControls"/>
    </lcf76f155ced4ddcb4097134ff3c332f>
    <TaxCatchAll xmlns="d2b620c7-48f1-454b-875f-224c12206e15" xsi:nil="true"/>
  </documentManagement>
</p:properties>
</file>

<file path=customXml/itemProps1.xml><?xml version="1.0" encoding="utf-8"?>
<ds:datastoreItem xmlns:ds="http://schemas.openxmlformats.org/officeDocument/2006/customXml" ds:itemID="{E9DD36AA-1376-48F1-9397-460D582E508F}">
  <ds:schemaRefs>
    <ds:schemaRef ds:uri="http://schemas.openxmlformats.org/officeDocument/2006/bibliography"/>
  </ds:schemaRefs>
</ds:datastoreItem>
</file>

<file path=customXml/itemProps2.xml><?xml version="1.0" encoding="utf-8"?>
<ds:datastoreItem xmlns:ds="http://schemas.openxmlformats.org/officeDocument/2006/customXml" ds:itemID="{D13BFCAF-DFF4-4C27-AEB9-3F14A295F9CC}"/>
</file>

<file path=customXml/itemProps3.xml><?xml version="1.0" encoding="utf-8"?>
<ds:datastoreItem xmlns:ds="http://schemas.openxmlformats.org/officeDocument/2006/customXml" ds:itemID="{FE264B98-A31B-4CD3-89E7-F650461CB87B}">
  <ds:schemaRefs>
    <ds:schemaRef ds:uri="http://schemas.microsoft.com/sharepoint/v3/contenttype/forms"/>
  </ds:schemaRefs>
</ds:datastoreItem>
</file>

<file path=customXml/itemProps4.xml><?xml version="1.0" encoding="utf-8"?>
<ds:datastoreItem xmlns:ds="http://schemas.openxmlformats.org/officeDocument/2006/customXml" ds:itemID="{EB7C097D-6560-4A02-9D4E-43D633A8D0D6}">
  <ds:schemaRefs>
    <ds:schemaRef ds:uri="http://schemas.microsoft.com/office/2006/metadata/properties"/>
    <ds:schemaRef ds:uri="http://schemas.microsoft.com/office/infopath/2007/PartnerControls"/>
    <ds:schemaRef ds:uri="ed34a59c-38cb-4e81-b531-37b7fdb64bab"/>
    <ds:schemaRef ds:uri="d2b620c7-48f1-454b-875f-224c12206e15"/>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11</Pages>
  <Words>2120</Words>
  <Characters>12085</Characters>
  <Application>Microsoft Office Word</Application>
  <DocSecurity>0</DocSecurity>
  <Lines>100</Lines>
  <Paragraphs>28</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14177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mic620109</dc:creator>
  <cp:lastModifiedBy>Gabriele de Filippo</cp:lastModifiedBy>
  <cp:revision>14</cp:revision>
  <cp:lastPrinted>2025-06-12T06:06:00Z</cp:lastPrinted>
  <dcterms:created xsi:type="dcterms:W3CDTF">2025-12-12T10:03:00Z</dcterms:created>
  <dcterms:modified xsi:type="dcterms:W3CDTF">2025-12-31T14:54:00Z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0x010100447FEE80F34F0D43ABD4CC9BD7AB4F73</vt:lpwstr>
  </property>
  <property fmtid="{D5CDD505-2E9C-101B-9397-08002B2CF9AE}" pid="3" name="MediaServiceImageTags">
    <vt:lpwstr/>
  </property>
</Properties>
</file>